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D" w:rsidRDefault="00BE0E8D" w:rsidP="00231000">
      <w:pPr>
        <w:pStyle w:val="9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947052" cy="6118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алгебра 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931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8D" w:rsidRDefault="00BE0E8D" w:rsidP="00231000">
      <w:pPr>
        <w:pStyle w:val="9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E0E8D" w:rsidRDefault="00BE0E8D" w:rsidP="00231000">
      <w:pPr>
        <w:pStyle w:val="9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257" w:rsidRPr="00231000" w:rsidRDefault="00863257" w:rsidP="00231000">
      <w:pPr>
        <w:pStyle w:val="9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00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6219E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по алгебре для 8 класса основной общеобразовательной школы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 России от 07.07.2005г. № 03-1263),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 xml:space="preserve">примерной программы общеобразовательных учреждений по алгебре 7–9 классы,  к учебному комплексу для 7-9 классов (авторы Ю.Н. Макарычев, Н.Г.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, С.Б. Суворова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Ю.Н.,составитель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 xml:space="preserve"> – М: «Просвещение», 2014. – с. 36-40</w:t>
      </w:r>
      <w:proofErr w:type="gramEnd"/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863257" w:rsidRPr="00D37291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291">
        <w:rPr>
          <w:rFonts w:ascii="Times New Roman" w:hAnsi="Times New Roman" w:cs="Times New Roman"/>
          <w:bCs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  <w:r w:rsidRPr="00D37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-    </w:t>
      </w:r>
      <w:r w:rsidRPr="00D37291">
        <w:rPr>
          <w:rFonts w:ascii="Times New Roman" w:hAnsi="Times New Roman" w:cs="Times New Roman"/>
          <w:bCs/>
          <w:i/>
          <w:sz w:val="24"/>
          <w:szCs w:val="24"/>
        </w:rPr>
        <w:t xml:space="preserve">овладение </w:t>
      </w:r>
      <w:r w:rsidRPr="00231000">
        <w:rPr>
          <w:rFonts w:ascii="Times New Roman" w:hAnsi="Times New Roman" w:cs="Times New Roman"/>
          <w:sz w:val="24"/>
          <w:szCs w:val="24"/>
        </w:rPr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-    </w:t>
      </w:r>
      <w:r w:rsidRPr="00D37291">
        <w:rPr>
          <w:rFonts w:ascii="Times New Roman" w:hAnsi="Times New Roman" w:cs="Times New Roman"/>
          <w:bCs/>
          <w:i/>
          <w:sz w:val="24"/>
          <w:szCs w:val="24"/>
        </w:rPr>
        <w:t>интеллектуальное развитие</w:t>
      </w:r>
      <w:r w:rsidRPr="00231000">
        <w:rPr>
          <w:rFonts w:ascii="Times New Roman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-   </w:t>
      </w:r>
      <w:r w:rsidRPr="00D37291">
        <w:rPr>
          <w:rFonts w:ascii="Times New Roman" w:hAnsi="Times New Roman" w:cs="Times New Roman"/>
          <w:bCs/>
          <w:i/>
          <w:sz w:val="24"/>
          <w:szCs w:val="24"/>
        </w:rPr>
        <w:t>формирование представлений</w:t>
      </w:r>
      <w:r w:rsidRPr="00231000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 </w:t>
      </w:r>
    </w:p>
    <w:p w:rsidR="00863257" w:rsidRPr="00231000" w:rsidRDefault="00863257" w:rsidP="00D37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- </w:t>
      </w:r>
      <w:r w:rsidRPr="00D37291">
        <w:rPr>
          <w:rFonts w:ascii="Times New Roman" w:hAnsi="Times New Roman" w:cs="Times New Roman"/>
          <w:bCs/>
          <w:i/>
          <w:sz w:val="24"/>
          <w:szCs w:val="24"/>
        </w:rPr>
        <w:t>воспитание культуры личности</w:t>
      </w:r>
      <w:r w:rsidRPr="00231000">
        <w:rPr>
          <w:rFonts w:ascii="Times New Roman" w:hAnsi="Times New Roman" w:cs="Times New Roman"/>
          <w:sz w:val="24"/>
          <w:szCs w:val="24"/>
        </w:rPr>
        <w:t xml:space="preserve">, отношения к математике как к части общечеловеческой культуры, понимание значимости математики для научно-технического прогресса.  </w:t>
      </w:r>
    </w:p>
    <w:p w:rsidR="00863257" w:rsidRPr="00D37291" w:rsidRDefault="00863257" w:rsidP="00D37291">
      <w:pPr>
        <w:pStyle w:val="af5"/>
        <w:spacing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D37291">
        <w:rPr>
          <w:rFonts w:ascii="Times New Roman" w:hAnsi="Times New Roman"/>
          <w:bCs/>
          <w:i/>
          <w:sz w:val="24"/>
          <w:szCs w:val="24"/>
        </w:rPr>
        <w:t>Общая характеристика учебного предмета</w:t>
      </w:r>
    </w:p>
    <w:p w:rsidR="00863257" w:rsidRPr="00231000" w:rsidRDefault="00863257" w:rsidP="00D372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1000">
        <w:rPr>
          <w:rFonts w:ascii="Times New Roman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арифметика</w:t>
      </w:r>
      <w:r w:rsidRPr="00D372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алгебра</w:t>
      </w:r>
      <w:r w:rsidRPr="00D372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геометрия</w:t>
      </w:r>
      <w:r w:rsidRPr="00D372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D3729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2310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63257" w:rsidRPr="00231000" w:rsidRDefault="00863257" w:rsidP="002310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Арифметика</w:t>
      </w:r>
      <w:r w:rsidRPr="0023100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Алгебра</w:t>
      </w:r>
      <w:r w:rsidRPr="00231000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математики, как языка для построения математических моделей, </w:t>
      </w:r>
      <w:r w:rsidRPr="00231000">
        <w:rPr>
          <w:rFonts w:ascii="Times New Roman" w:hAnsi="Times New Roman" w:cs="Times New Roman"/>
          <w:sz w:val="24"/>
          <w:szCs w:val="24"/>
        </w:rPr>
        <w:lastRenderedPageBreak/>
        <w:t>процессов и явлений реального мира. Одной из основных задач изучения алгебры является развитие алгоритмического мышле</w:t>
      </w:r>
      <w:r w:rsidRPr="00231000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7291">
        <w:rPr>
          <w:rFonts w:ascii="Times New Roman" w:hAnsi="Times New Roman" w:cs="Times New Roman"/>
          <w:bCs/>
          <w:i/>
          <w:iCs/>
          <w:sz w:val="24"/>
          <w:szCs w:val="24"/>
        </w:rPr>
        <w:t>Геометрия</w:t>
      </w:r>
      <w:r w:rsidRPr="0023100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231000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231000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231000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-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23100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31000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lastRenderedPageBreak/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63257" w:rsidRPr="00231000" w:rsidRDefault="00863257" w:rsidP="002310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В курсе алгебры 8 класса вырабатывается умение выполнять тождественные преобразования рациональных выражений; систематизируются сведения о рациональных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 xml:space="preserve">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231000" w:rsidRPr="00D37291" w:rsidRDefault="00231000" w:rsidP="00D372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91">
        <w:rPr>
          <w:rFonts w:ascii="Times New Roman" w:hAnsi="Times New Roman" w:cs="Times New Roman"/>
          <w:i/>
          <w:sz w:val="24"/>
          <w:szCs w:val="24"/>
        </w:rPr>
        <w:t>Содержание учебного предмета.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Арифметика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Рациональные числа.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дробь </w:t>
      </w:r>
      <w:r w:rsidRPr="002310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" cy="387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000">
        <w:rPr>
          <w:rFonts w:ascii="Times New Roman" w:hAnsi="Times New Roman" w:cs="Times New Roman"/>
          <w:sz w:val="24"/>
          <w:szCs w:val="24"/>
        </w:rPr>
        <w:t xml:space="preserve"> где m – целое, n – натуральное число. Степень с натуральным показателем.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Действительные числа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1000">
        <w:rPr>
          <w:rFonts w:ascii="Times New Roman" w:hAnsi="Times New Roman" w:cs="Times New Roman"/>
          <w:sz w:val="24"/>
          <w:szCs w:val="24"/>
        </w:rPr>
        <w:t>Квадратный корень из числа.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231000">
        <w:rPr>
          <w:rFonts w:ascii="Times New Roman" w:hAnsi="Times New Roman" w:cs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Множество действительных чисел: представление действительных чисел бесконечными десятичными дробями. Сравнение действительных чисел.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Измерения, приближения, оценки</w:t>
      </w:r>
      <w:r w:rsidRPr="00231000">
        <w:rPr>
          <w:rFonts w:ascii="Times New Roman" w:hAnsi="Times New Roman" w:cs="Times New Roman"/>
          <w:b/>
          <w:sz w:val="24"/>
          <w:szCs w:val="24"/>
        </w:rPr>
        <w:t>.</w:t>
      </w:r>
      <w:r w:rsidRPr="00231000">
        <w:rPr>
          <w:rFonts w:ascii="Times New Roman" w:hAnsi="Times New Roman" w:cs="Times New Roman"/>
          <w:sz w:val="24"/>
          <w:szCs w:val="24"/>
        </w:rPr>
        <w:t xml:space="preserve"> Размеры объектов окружающего мира, длительность процессов в окружающем нас мире. Выделение множителя – степени десяти в записи числа.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Алгебра</w:t>
      </w:r>
    </w:p>
    <w:p w:rsidR="00231000" w:rsidRPr="00231000" w:rsidRDefault="00231000" w:rsidP="00D372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7291">
        <w:rPr>
          <w:rFonts w:ascii="Times New Roman" w:hAnsi="Times New Roman" w:cs="Times New Roman"/>
          <w:sz w:val="24"/>
          <w:szCs w:val="24"/>
          <w:u w:val="single"/>
        </w:rPr>
        <w:t>Алгебраические выражения</w:t>
      </w:r>
      <w:r w:rsidRPr="00231000">
        <w:rPr>
          <w:rFonts w:ascii="Times New Roman" w:hAnsi="Times New Roman" w:cs="Times New Roman"/>
          <w:b/>
          <w:sz w:val="24"/>
          <w:szCs w:val="24"/>
        </w:rPr>
        <w:t>.</w:t>
      </w:r>
      <w:r w:rsidRPr="00231000">
        <w:rPr>
          <w:rFonts w:ascii="Times New Roman" w:hAnsi="Times New Roman" w:cs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многочлена на множители. Многочлены с одной переменной.  Корень многочлена. Квадратный трёхчлен; разложение квадратного трёхчлена на множители.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lastRenderedPageBreak/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Уравнения.</w:t>
      </w:r>
      <w:r w:rsidRPr="00231000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Линейное уравнение. Квадратное уравнение. Формула корней квадратного уравнения. Теорема Виета. Решение уравнений, сводящихся к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Неравенства</w:t>
      </w:r>
      <w:r w:rsidRPr="00231000">
        <w:rPr>
          <w:rFonts w:ascii="Times New Roman" w:hAnsi="Times New Roman" w:cs="Times New Roman"/>
          <w:b/>
          <w:sz w:val="24"/>
          <w:szCs w:val="24"/>
        </w:rPr>
        <w:t>.</w:t>
      </w:r>
      <w:r w:rsidRPr="00231000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Неравенства с одной переменной. Равносильность неравенств. Линейные неравенства с одной переменной. Системы неравенств с одной переменной.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Функции  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1000">
        <w:rPr>
          <w:rFonts w:ascii="Times New Roman" w:hAnsi="Times New Roman" w:cs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Числовые функции</w:t>
      </w:r>
      <w:r w:rsidRPr="00231000">
        <w:rPr>
          <w:rFonts w:ascii="Times New Roman" w:hAnsi="Times New Roman" w:cs="Times New Roman"/>
          <w:b/>
          <w:sz w:val="24"/>
          <w:szCs w:val="24"/>
        </w:rPr>
        <w:t>.</w:t>
      </w:r>
      <w:r w:rsidRPr="00231000">
        <w:rPr>
          <w:rFonts w:ascii="Times New Roman" w:hAnsi="Times New Roman" w:cs="Times New Roman"/>
          <w:sz w:val="24"/>
          <w:szCs w:val="24"/>
        </w:rPr>
        <w:t xml:space="preserve"> Функция, описывающая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График функции у = </w:t>
      </w:r>
      <m:oMath>
        <m:r>
          <w:rPr>
            <w:rFonts w:ascii="Cambria Math" w:hAnsi="Times New Roman" w:cs="Times New Roman"/>
            <w:sz w:val="24"/>
            <w:szCs w:val="24"/>
          </w:rPr>
          <m:t>√х</m:t>
        </m:r>
      </m:oMath>
      <w:r w:rsidRPr="00231000">
        <w:rPr>
          <w:rFonts w:ascii="Times New Roman" w:hAnsi="Times New Roman" w:cs="Times New Roman"/>
          <w:sz w:val="24"/>
          <w:szCs w:val="24"/>
        </w:rPr>
        <w:t>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Вероятность и статистика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Описательная статистика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31000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Статистические характеристики набора данных: среднее арифметическое, медиана, наибольшее и наименьшее значения, размах.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Комбинаторика.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Логика и множества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Теоретико-множественные понятия.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291">
        <w:rPr>
          <w:rFonts w:ascii="Times New Roman" w:hAnsi="Times New Roman" w:cs="Times New Roman"/>
          <w:sz w:val="24"/>
          <w:szCs w:val="24"/>
          <w:u w:val="single"/>
        </w:rPr>
        <w:t>Элементы логики</w:t>
      </w:r>
      <w:r w:rsidRPr="002310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1000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 xml:space="preserve"> </w:t>
      </w:r>
      <w:r w:rsidRPr="00231000">
        <w:rPr>
          <w:rFonts w:ascii="Times New Roman" w:hAnsi="Times New Roman" w:cs="Times New Roman"/>
          <w:i/>
          <w:sz w:val="24"/>
          <w:szCs w:val="24"/>
        </w:rPr>
        <w:t xml:space="preserve">если …, то …, в том и только в том случае, </w:t>
      </w:r>
      <w:r w:rsidRPr="00231000">
        <w:rPr>
          <w:rFonts w:ascii="Times New Roman" w:hAnsi="Times New Roman" w:cs="Times New Roman"/>
          <w:sz w:val="24"/>
          <w:szCs w:val="24"/>
        </w:rPr>
        <w:t xml:space="preserve">логические связки </w:t>
      </w:r>
      <w:r w:rsidRPr="00231000">
        <w:rPr>
          <w:rFonts w:ascii="Times New Roman" w:hAnsi="Times New Roman" w:cs="Times New Roman"/>
          <w:i/>
          <w:sz w:val="24"/>
          <w:szCs w:val="24"/>
        </w:rPr>
        <w:t>и, или.</w:t>
      </w:r>
    </w:p>
    <w:p w:rsidR="00231000" w:rsidRPr="00D37291" w:rsidRDefault="00D37291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Математика в историческом развитии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lastRenderedPageBreak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Л.Эйлер.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 xml:space="preserve">Зарождение алгебры в недрах арифметики. </w:t>
      </w:r>
      <w:proofErr w:type="gramStart"/>
      <w:r w:rsidRPr="00231000">
        <w:rPr>
          <w:rFonts w:ascii="Times New Roman" w:hAnsi="Times New Roman" w:cs="Times New Roman"/>
          <w:sz w:val="24"/>
          <w:szCs w:val="24"/>
        </w:rPr>
        <w:t>Ал-Хорезми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>. Рождение буквенной символики. П. Ферма, Ф.Виет, Р.Декарт. История вопроса о нахождении корней алгебраических уравнений.</w:t>
      </w:r>
    </w:p>
    <w:p w:rsidR="00231000" w:rsidRPr="00D37291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291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учащихся, обучающихся по данной программе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37291" w:rsidRDefault="00231000" w:rsidP="00D37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000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31000" w:rsidRPr="00231000" w:rsidRDefault="00231000" w:rsidP="00D372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000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23100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3100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00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 общественно полезной, учебно-исследовательской, творческой и других видах деятельности;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3100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31000">
        <w:rPr>
          <w:rFonts w:ascii="Times New Roman" w:hAnsi="Times New Roman"/>
          <w:sz w:val="24"/>
          <w:szCs w:val="24"/>
        </w:rPr>
        <w:t>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31000" w:rsidRPr="00231000" w:rsidRDefault="00231000" w:rsidP="00231000">
      <w:pPr>
        <w:pStyle w:val="af5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00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31000">
        <w:rPr>
          <w:rFonts w:ascii="Times New Roman" w:hAnsi="Times New Roman" w:cs="Times New Roman"/>
          <w:i/>
          <w:sz w:val="24"/>
          <w:szCs w:val="24"/>
        </w:rPr>
        <w:t>: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проводить </w:t>
      </w:r>
      <w:proofErr w:type="gramStart"/>
      <w:r w:rsidRPr="0023100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31000">
        <w:rPr>
          <w:rFonts w:ascii="Times New Roman" w:hAnsi="Times New Roman"/>
          <w:sz w:val="24"/>
          <w:szCs w:val="24"/>
        </w:rPr>
        <w:t>, строить умозаключение (индуктивное, дедуктивное и по аналогии) и делать выводы;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000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определение целей, распределение функций и ролей участников, их взаимодействия и общих способов работы в группе;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000">
        <w:rPr>
          <w:rFonts w:ascii="Times New Roman" w:hAnsi="Times New Roman"/>
          <w:sz w:val="24"/>
          <w:szCs w:val="24"/>
        </w:rPr>
        <w:t xml:space="preserve">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231000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231000">
        <w:rPr>
          <w:rFonts w:ascii="Times New Roman" w:hAnsi="Times New Roman"/>
          <w:sz w:val="24"/>
          <w:szCs w:val="24"/>
        </w:rPr>
        <w:t>);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000">
        <w:rPr>
          <w:rFonts w:ascii="Times New Roman" w:hAnsi="Times New Roman"/>
          <w:sz w:val="24"/>
          <w:szCs w:val="24"/>
        </w:rPr>
        <w:t xml:space="preserve">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 информации;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31000" w:rsidRPr="00231000" w:rsidRDefault="00231000" w:rsidP="00231000">
      <w:pPr>
        <w:pStyle w:val="af5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учебных, математических проблем.</w:t>
      </w:r>
    </w:p>
    <w:p w:rsidR="00231000" w:rsidRPr="00231000" w:rsidRDefault="00231000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000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 смежных учебных предметах;</w:t>
      </w:r>
      <w:proofErr w:type="gramEnd"/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</w:t>
      </w:r>
      <w:proofErr w:type="spellStart"/>
      <w:r w:rsidRPr="00231000">
        <w:rPr>
          <w:rFonts w:ascii="Times New Roman" w:hAnsi="Times New Roman"/>
          <w:sz w:val="24"/>
          <w:szCs w:val="24"/>
        </w:rPr>
        <w:t>обощения</w:t>
      </w:r>
      <w:proofErr w:type="spellEnd"/>
      <w:r w:rsidRPr="00231000">
        <w:rPr>
          <w:rFonts w:ascii="Times New Roman" w:hAnsi="Times New Roman"/>
          <w:sz w:val="24"/>
          <w:szCs w:val="24"/>
        </w:rPr>
        <w:t xml:space="preserve"> частных случаев и эксперимента;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решать линейные и квадратные уравнения, неравенства первой степени,  а также приводимые к ним уравнения,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lastRenderedPageBreak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</w:t>
      </w:r>
    </w:p>
    <w:p w:rsidR="00231000" w:rsidRPr="00231000" w:rsidRDefault="00231000" w:rsidP="00231000">
      <w:pPr>
        <w:pStyle w:val="af5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000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8 классе отводится не менее 170 часов из расчета 5 ч в неделю, при этом разделение часов на изучение алгебры и геометрии следующее:</w:t>
      </w:r>
      <w:r w:rsidR="00231000" w:rsidRPr="00231000">
        <w:rPr>
          <w:rFonts w:ascii="Times New Roman" w:hAnsi="Times New Roman" w:cs="Times New Roman"/>
          <w:sz w:val="24"/>
          <w:szCs w:val="24"/>
        </w:rPr>
        <w:t xml:space="preserve"> </w:t>
      </w:r>
      <w:r w:rsidRPr="00231000">
        <w:rPr>
          <w:rFonts w:ascii="Times New Roman" w:hAnsi="Times New Roman" w:cs="Times New Roman"/>
          <w:sz w:val="24"/>
          <w:szCs w:val="24"/>
        </w:rPr>
        <w:t>3 часа в неделю алгебры, итого 102 часа; 2 часа в неделю геометрии, итого 68 часов.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1000">
        <w:rPr>
          <w:rFonts w:ascii="Times New Roman" w:hAnsi="Times New Roman" w:cs="Times New Roman"/>
          <w:bCs/>
          <w:i/>
          <w:sz w:val="24"/>
          <w:szCs w:val="24"/>
        </w:rPr>
        <w:t>Количество учебных часов: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В год -102 часа (3 часа в неделю, всего 102 часа)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В том числе: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>Контрольных работ – 9 (включая итоговую контрольную работу)</w:t>
      </w:r>
    </w:p>
    <w:p w:rsidR="00863257" w:rsidRPr="00231000" w:rsidRDefault="00863257" w:rsidP="00231000">
      <w:pPr>
        <w:pStyle w:val="FR2"/>
        <w:tabs>
          <w:tab w:val="left" w:pos="720"/>
        </w:tabs>
        <w:ind w:firstLine="709"/>
        <w:contextualSpacing/>
        <w:jc w:val="both"/>
        <w:rPr>
          <w:b w:val="0"/>
          <w:sz w:val="24"/>
          <w:szCs w:val="24"/>
        </w:rPr>
      </w:pPr>
      <w:r w:rsidRPr="00231000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231000">
        <w:rPr>
          <w:sz w:val="24"/>
          <w:szCs w:val="24"/>
          <w:u w:val="single"/>
        </w:rPr>
        <w:t>:</w:t>
      </w:r>
      <w:r w:rsidRPr="00231000">
        <w:rPr>
          <w:b w:val="0"/>
          <w:bCs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 контрольной работы в форме ОГЭ. 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bCs/>
          <w:sz w:val="24"/>
          <w:szCs w:val="24"/>
        </w:rPr>
        <w:t>Уровень обучени</w:t>
      </w:r>
      <w:proofErr w:type="gramStart"/>
      <w:r w:rsidRPr="00231000">
        <w:rPr>
          <w:rFonts w:ascii="Times New Roman" w:hAnsi="Times New Roman" w:cs="Times New Roman"/>
          <w:bCs/>
          <w:sz w:val="24"/>
          <w:szCs w:val="24"/>
        </w:rPr>
        <w:t>я</w:t>
      </w:r>
      <w:r w:rsidRPr="0023100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31000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863257" w:rsidRPr="00231000" w:rsidRDefault="00863257" w:rsidP="00231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100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231000">
        <w:rPr>
          <w:rFonts w:ascii="Times New Roman" w:hAnsi="Times New Roman" w:cs="Times New Roman"/>
          <w:bCs/>
          <w:i/>
          <w:sz w:val="24"/>
          <w:szCs w:val="24"/>
          <w:u w:val="single"/>
        </w:rPr>
        <w:t>с</w:t>
      </w:r>
      <w:proofErr w:type="gramEnd"/>
      <w:r w:rsidRPr="0023100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примерной:</w:t>
      </w:r>
    </w:p>
    <w:p w:rsidR="00863257" w:rsidRPr="00231000" w:rsidRDefault="00863257" w:rsidP="002310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000">
        <w:rPr>
          <w:rFonts w:ascii="Times New Roman" w:hAnsi="Times New Roman" w:cs="Times New Roman"/>
          <w:sz w:val="24"/>
          <w:szCs w:val="24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863257" w:rsidRPr="00D56847" w:rsidRDefault="00863257" w:rsidP="0086325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84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4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196"/>
        <w:gridCol w:w="2316"/>
        <w:gridCol w:w="1725"/>
        <w:gridCol w:w="1924"/>
      </w:tblGrid>
      <w:tr w:rsidR="00863257" w:rsidRPr="00D56847" w:rsidTr="00863257">
        <w:trPr>
          <w:trHeight w:val="30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 разделов, тем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63257" w:rsidRPr="00D56847" w:rsidTr="0086325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proofErr w:type="spellEnd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D5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</w:tr>
      <w:tr w:rsidR="00863257" w:rsidRPr="00D56847" w:rsidTr="00863257">
        <w:trPr>
          <w:trHeight w:val="37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7" w:rsidRPr="00D56847" w:rsidRDefault="008632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1. Рациональные дроби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C60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257" w:rsidRPr="00D56847" w:rsidTr="00863257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2.Квадратные корни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C60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257" w:rsidRPr="00D56847" w:rsidTr="00863257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3. Квадратные уравнения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C60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257" w:rsidRPr="00D56847" w:rsidTr="00863257">
        <w:trPr>
          <w:trHeight w:val="3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4. Неравенства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C60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C60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257" w:rsidRPr="00D56847" w:rsidTr="00863257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5. Степень с целым показателем. Элементы статистики.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257" w:rsidRPr="00D56847" w:rsidTr="00863257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6.Повторение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257" w:rsidRPr="00D56847" w:rsidTr="00863257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7" w:rsidRPr="00D56847" w:rsidRDefault="008632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B7" w:rsidRPr="00D5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3257" w:rsidRPr="00D56847" w:rsidRDefault="00863257" w:rsidP="00C608B7">
      <w:pPr>
        <w:autoSpaceDE w:val="0"/>
        <w:autoSpaceDN w:val="0"/>
        <w:adjustRightInd w:val="0"/>
        <w:ind w:firstLine="708"/>
        <w:rPr>
          <w:rStyle w:val="af6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en-US"/>
        </w:rPr>
      </w:pPr>
      <w:r w:rsidRPr="00D56847">
        <w:rPr>
          <w:rFonts w:ascii="Times New Roman" w:hAnsi="Times New Roman" w:cs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D568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56847">
        <w:rPr>
          <w:rFonts w:ascii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учащимся. </w:t>
      </w:r>
    </w:p>
    <w:p w:rsidR="00B2077B" w:rsidRDefault="00B2077B" w:rsidP="00C608B7">
      <w:pPr>
        <w:jc w:val="center"/>
        <w:rPr>
          <w:rStyle w:val="af6"/>
          <w:rFonts w:ascii="Times New Roman" w:hAnsi="Times New Roman" w:cs="Times New Roman"/>
          <w:i w:val="0"/>
          <w:sz w:val="24"/>
          <w:szCs w:val="24"/>
        </w:rPr>
      </w:pPr>
    </w:p>
    <w:p w:rsidR="00D56847" w:rsidRDefault="00D56847" w:rsidP="00C608B7">
      <w:pPr>
        <w:jc w:val="center"/>
        <w:rPr>
          <w:rStyle w:val="af6"/>
          <w:rFonts w:ascii="Times New Roman" w:hAnsi="Times New Roman" w:cs="Times New Roman"/>
          <w:i w:val="0"/>
          <w:sz w:val="24"/>
          <w:szCs w:val="24"/>
        </w:rPr>
      </w:pPr>
    </w:p>
    <w:p w:rsidR="00D56847" w:rsidRDefault="00D56847" w:rsidP="00C608B7">
      <w:pPr>
        <w:jc w:val="center"/>
        <w:rPr>
          <w:rStyle w:val="af6"/>
          <w:rFonts w:ascii="Times New Roman" w:hAnsi="Times New Roman" w:cs="Times New Roman"/>
          <w:i w:val="0"/>
          <w:sz w:val="24"/>
          <w:szCs w:val="24"/>
        </w:rPr>
      </w:pPr>
    </w:p>
    <w:p w:rsidR="00D56847" w:rsidRPr="00D56847" w:rsidRDefault="00D56847" w:rsidP="00C608B7">
      <w:pPr>
        <w:jc w:val="center"/>
        <w:rPr>
          <w:rStyle w:val="af6"/>
          <w:rFonts w:ascii="Times New Roman" w:hAnsi="Times New Roman" w:cs="Times New Roman"/>
          <w:i w:val="0"/>
          <w:sz w:val="24"/>
          <w:szCs w:val="24"/>
        </w:rPr>
      </w:pPr>
    </w:p>
    <w:p w:rsidR="00313DD2" w:rsidRPr="00D56847" w:rsidRDefault="00313DD2" w:rsidP="00C608B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6847">
        <w:rPr>
          <w:rStyle w:val="af6"/>
          <w:rFonts w:ascii="Times New Roman" w:hAnsi="Times New Roman" w:cs="Times New Roman"/>
          <w:i w:val="0"/>
          <w:sz w:val="24"/>
          <w:szCs w:val="24"/>
        </w:rPr>
        <w:t>Календарно-тематическое планирование</w:t>
      </w:r>
    </w:p>
    <w:tbl>
      <w:tblPr>
        <w:tblStyle w:val="a3"/>
        <w:tblW w:w="5070" w:type="pct"/>
        <w:tblLayout w:type="fixed"/>
        <w:tblLook w:val="01E0" w:firstRow="1" w:lastRow="1" w:firstColumn="1" w:lastColumn="1" w:noHBand="0" w:noVBand="0"/>
      </w:tblPr>
      <w:tblGrid>
        <w:gridCol w:w="848"/>
        <w:gridCol w:w="4293"/>
        <w:gridCol w:w="78"/>
        <w:gridCol w:w="12"/>
        <w:gridCol w:w="15"/>
        <w:gridCol w:w="114"/>
        <w:gridCol w:w="9"/>
        <w:gridCol w:w="69"/>
        <w:gridCol w:w="2105"/>
        <w:gridCol w:w="78"/>
        <w:gridCol w:w="180"/>
        <w:gridCol w:w="12"/>
        <w:gridCol w:w="6"/>
        <w:gridCol w:w="2048"/>
        <w:gridCol w:w="9"/>
        <w:gridCol w:w="12"/>
        <w:gridCol w:w="57"/>
        <w:gridCol w:w="87"/>
        <w:gridCol w:w="2267"/>
        <w:gridCol w:w="849"/>
        <w:gridCol w:w="993"/>
        <w:gridCol w:w="852"/>
      </w:tblGrid>
      <w:tr w:rsidR="00FE6A7E" w:rsidRPr="00D56847" w:rsidTr="0042110B">
        <w:trPr>
          <w:trHeight w:val="375"/>
        </w:trPr>
        <w:tc>
          <w:tcPr>
            <w:tcW w:w="283" w:type="pct"/>
            <w:vMerge w:val="restart"/>
          </w:tcPr>
          <w:p w:rsidR="00FE6A7E" w:rsidRPr="00231000" w:rsidRDefault="00FE6A7E" w:rsidP="00A870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A7E" w:rsidRPr="00231000" w:rsidRDefault="00FE6A7E" w:rsidP="00A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6A7E" w:rsidRPr="00D56847" w:rsidRDefault="00FE6A7E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00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31" w:type="pct"/>
            <w:gridSpan w:val="7"/>
            <w:vMerge w:val="restart"/>
            <w:tcBorders>
              <w:right w:val="single" w:sz="4" w:space="0" w:color="auto"/>
            </w:tcBorders>
          </w:tcPr>
          <w:p w:rsidR="00FE6A7E" w:rsidRPr="00D56847" w:rsidRDefault="00FE6A7E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A7E" w:rsidRPr="00D56847" w:rsidRDefault="00FE6A7E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E6A7E" w:rsidRPr="00231000" w:rsidRDefault="00FE6A7E" w:rsidP="00A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00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288" w:type="pct"/>
            <w:gridSpan w:val="11"/>
            <w:vMerge w:val="restart"/>
            <w:tcBorders>
              <w:left w:val="single" w:sz="4" w:space="0" w:color="auto"/>
            </w:tcBorders>
          </w:tcPr>
          <w:p w:rsidR="00FE6A7E" w:rsidRPr="00326A7C" w:rsidRDefault="00FE6A7E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" w:type="pct"/>
            <w:vMerge w:val="restart"/>
          </w:tcPr>
          <w:p w:rsidR="00FE6A7E" w:rsidRPr="00326A7C" w:rsidRDefault="00FE6A7E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7E" w:rsidRPr="00326A7C" w:rsidRDefault="00FE6A7E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</w:tcPr>
          <w:p w:rsidR="00FE6A7E" w:rsidRPr="00231000" w:rsidRDefault="00231000" w:rsidP="00A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0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26A7C" w:rsidRPr="00D56847" w:rsidTr="0042110B">
        <w:trPr>
          <w:trHeight w:val="276"/>
        </w:trPr>
        <w:tc>
          <w:tcPr>
            <w:tcW w:w="283" w:type="pct"/>
            <w:vMerge/>
          </w:tcPr>
          <w:p w:rsidR="00326A7C" w:rsidRPr="00D56847" w:rsidRDefault="00326A7C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1" w:type="pct"/>
            <w:gridSpan w:val="7"/>
            <w:vMerge/>
            <w:tcBorders>
              <w:right w:val="single" w:sz="4" w:space="0" w:color="auto"/>
            </w:tcBorders>
          </w:tcPr>
          <w:p w:rsidR="00326A7C" w:rsidRPr="00D56847" w:rsidRDefault="00326A7C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pct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A7C" w:rsidRPr="00326A7C" w:rsidRDefault="00326A7C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326A7C" w:rsidRPr="00326A7C" w:rsidRDefault="00326A7C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:rsidR="00326A7C" w:rsidRPr="00326A7C" w:rsidRDefault="00FE6A7E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26A7C" w:rsidRPr="00326A7C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</w:tcPr>
          <w:p w:rsidR="00326A7C" w:rsidRPr="00FE6A7E" w:rsidRDefault="00FE6A7E" w:rsidP="00A8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6A7C" w:rsidRPr="00D56847" w:rsidRDefault="00326A7C" w:rsidP="00A87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620"/>
        </w:trPr>
        <w:tc>
          <w:tcPr>
            <w:tcW w:w="283" w:type="pct"/>
            <w:vMerge/>
          </w:tcPr>
          <w:p w:rsidR="00326A7C" w:rsidRPr="00D56847" w:rsidRDefault="00326A7C" w:rsidP="00830E2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1" w:type="pct"/>
            <w:gridSpan w:val="7"/>
            <w:vMerge/>
            <w:tcBorders>
              <w:right w:val="single" w:sz="4" w:space="0" w:color="auto"/>
            </w:tcBorders>
          </w:tcPr>
          <w:p w:rsidR="00326A7C" w:rsidRPr="00D56847" w:rsidRDefault="00326A7C" w:rsidP="0086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7C" w:rsidRPr="00326A7C" w:rsidRDefault="00326A7C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6A7C">
              <w:rPr>
                <w:rFonts w:ascii="Times New Roman" w:hAnsi="Times New Roman"/>
                <w:sz w:val="24"/>
                <w:szCs w:val="24"/>
              </w:rPr>
              <w:t>редметные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7C" w:rsidRPr="00326A7C" w:rsidRDefault="00326A7C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7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A7C" w:rsidRPr="00326A7C" w:rsidRDefault="00326A7C" w:rsidP="00A8702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26A7C">
              <w:rPr>
                <w:rFonts w:ascii="Times New Roman" w:hAnsi="Times New Roman"/>
                <w:sz w:val="24"/>
                <w:szCs w:val="24"/>
              </w:rPr>
              <w:t>ичностные</w:t>
            </w:r>
          </w:p>
        </w:tc>
        <w:tc>
          <w:tcPr>
            <w:tcW w:w="283" w:type="pct"/>
            <w:vMerge/>
          </w:tcPr>
          <w:p w:rsidR="00326A7C" w:rsidRPr="00326A7C" w:rsidRDefault="00326A7C" w:rsidP="00326A7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26A7C" w:rsidRPr="00326A7C" w:rsidRDefault="00326A7C" w:rsidP="00326A7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326A7C" w:rsidRPr="00D56847" w:rsidRDefault="00326A7C" w:rsidP="00313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569"/>
        </w:trPr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gridSpan w:val="7"/>
            <w:tcBorders>
              <w:right w:val="single" w:sz="4" w:space="0" w:color="auto"/>
            </w:tcBorders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Действия с одночленами и многочленами</w:t>
            </w:r>
          </w:p>
        </w:tc>
        <w:tc>
          <w:tcPr>
            <w:tcW w:w="7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A7C" w:rsidRPr="00326A7C" w:rsidRDefault="00326A7C" w:rsidP="00326A7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A7C" w:rsidRPr="00326A7C" w:rsidRDefault="00326A7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зрения, спорить и отстаивать свою позицию невраждебным для оппонентов образом; развивать умения интегрироваться </w:t>
            </w:r>
            <w:r w:rsidRPr="00326A7C">
              <w:rPr>
                <w:rFonts w:ascii="Times New Roman" w:hAnsi="Times New Roman"/>
                <w:sz w:val="24"/>
                <w:szCs w:val="24"/>
              </w:rPr>
              <w:lastRenderedPageBreak/>
              <w:t>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80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26A7C" w:rsidRPr="00326A7C" w:rsidRDefault="00326A7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деятельности;</w:t>
            </w:r>
          </w:p>
          <w:p w:rsidR="00326A7C" w:rsidRPr="00326A7C" w:rsidRDefault="00326A7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t xml:space="preserve">способность к эмоциональному восприятию математических </w:t>
            </w:r>
            <w:r w:rsidRPr="00326A7C">
              <w:rPr>
                <w:rFonts w:ascii="Times New Roman" w:hAnsi="Times New Roman"/>
                <w:sz w:val="24"/>
                <w:szCs w:val="24"/>
              </w:rPr>
              <w:lastRenderedPageBreak/>
              <w:t>объектов, задач, решений, рассуждений</w:t>
            </w:r>
          </w:p>
          <w:p w:rsidR="00326A7C" w:rsidRPr="00326A7C" w:rsidRDefault="00326A7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326A7C" w:rsidRPr="00326A7C" w:rsidRDefault="00326A7C" w:rsidP="0023100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" w:type="pct"/>
          </w:tcPr>
          <w:p w:rsidR="00326A7C" w:rsidRPr="00326A7C" w:rsidRDefault="00E84F99" w:rsidP="00326A7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284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569"/>
        </w:trPr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gridSpan w:val="7"/>
            <w:tcBorders>
              <w:right w:val="single" w:sz="4" w:space="0" w:color="auto"/>
            </w:tcBorders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326A7C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84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569"/>
        </w:trPr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gridSpan w:val="7"/>
            <w:tcBorders>
              <w:right w:val="single" w:sz="4" w:space="0" w:color="auto"/>
            </w:tcBorders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Разложения многочлена на множители</w:t>
            </w:r>
          </w:p>
        </w:tc>
        <w:tc>
          <w:tcPr>
            <w:tcW w:w="7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326A7C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84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569"/>
        </w:trPr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  <w:gridSpan w:val="7"/>
            <w:tcBorders>
              <w:right w:val="single" w:sz="4" w:space="0" w:color="auto"/>
            </w:tcBorders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Решение уравнений и систем уравнений</w:t>
            </w:r>
          </w:p>
        </w:tc>
        <w:tc>
          <w:tcPr>
            <w:tcW w:w="7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326A7C" w:rsidRPr="00D56847" w:rsidRDefault="00326A7C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326A7C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84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7C" w:rsidRPr="00D56847" w:rsidTr="0042110B">
        <w:trPr>
          <w:trHeight w:val="569"/>
        </w:trPr>
        <w:tc>
          <w:tcPr>
            <w:tcW w:w="283" w:type="pct"/>
          </w:tcPr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A7C" w:rsidRPr="00D56847" w:rsidRDefault="00326A7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8"/>
          </w:tcPr>
          <w:p w:rsidR="00326A7C" w:rsidRPr="00D56847" w:rsidRDefault="00326A7C" w:rsidP="0086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 xml:space="preserve"> Рациональные дроби</w:t>
            </w:r>
          </w:p>
        </w:tc>
        <w:tc>
          <w:tcPr>
            <w:tcW w:w="283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26A7C" w:rsidRPr="00D56847" w:rsidRDefault="00326A7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81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находить допустимые значения переменной;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сокращать дроби после разложения на множители числителя и знаменателя;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выполнять действия с алгебраическими дробями;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упрощать выражения с алгебраическими дробями;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 рациональных выражений,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строить график обратной пропорциональности, находить значения функции y=k/x по графику, по формуле.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Выводить следствия из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в условии задачи данных; устанавливать причинно-следственные связи.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 w:val="restart"/>
            <w:tcBorders>
              <w:left w:val="single" w:sz="4" w:space="0" w:color="auto"/>
            </w:tcBorders>
          </w:tcPr>
          <w:p w:rsidR="00FE6A7E" w:rsidRPr="00A87020" w:rsidRDefault="00FE6A7E" w:rsidP="00FE6A7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Использовать: приобретенные знания и умения в практической деятельности и повседневной жизни для:</w:t>
            </w:r>
            <w:r w:rsidR="00A870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</w:t>
            </w:r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Допустимые значения переменной. Рациональные выражения. 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Сумма и разность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A87020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Сложение дробей с </w:t>
            </w:r>
            <w:proofErr w:type="gramStart"/>
            <w:r w:rsidRPr="00D56847">
              <w:rPr>
                <w:rFonts w:ascii="Times New Roman" w:hAnsi="Times New Roman"/>
                <w:sz w:val="24"/>
                <w:szCs w:val="24"/>
              </w:rPr>
              <w:t>одинаковыми</w:t>
            </w:r>
            <w:proofErr w:type="gramEnd"/>
            <w:r w:rsidRPr="00D5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A7E" w:rsidRPr="00D56847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7020" w:rsidRDefault="00A87020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020" w:rsidRPr="00D56847" w:rsidRDefault="00A87020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91033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и коррекция знаний по теме «Сложение и вычитание дробей» 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№1.</w:t>
            </w:r>
          </w:p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рациональных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D56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 xml:space="preserve">/х 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D56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 xml:space="preserve">/х 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8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8" w:type="pct"/>
            <w:gridSpan w:val="6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№2.</w:t>
            </w:r>
          </w:p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4"/>
            <w:vMerge/>
            <w:tcBorders>
              <w:left w:val="single" w:sz="4" w:space="0" w:color="auto"/>
            </w:tcBorders>
          </w:tcPr>
          <w:p w:rsidR="00FE6A7E" w:rsidRPr="00D56847" w:rsidRDefault="00FE6A7E" w:rsidP="0032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588"/>
        </w:trPr>
        <w:tc>
          <w:tcPr>
            <w:tcW w:w="283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pct"/>
            <w:gridSpan w:val="18"/>
          </w:tcPr>
          <w:p w:rsidR="00FE6A7E" w:rsidRPr="00D56847" w:rsidRDefault="00FE6A7E" w:rsidP="00A82C9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  <w:p w:rsidR="00FE6A7E" w:rsidRPr="00D56847" w:rsidRDefault="00FE6A7E" w:rsidP="0086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Квадратные корни</w:t>
            </w:r>
          </w:p>
        </w:tc>
        <w:tc>
          <w:tcPr>
            <w:tcW w:w="283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gridSpan w:val="5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81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E6A7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2310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арифметического квадратного корня к преобразованию выражений;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вычислять значения выражений, содержащих квадратные корни;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решать уравнение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5pt" o:ole="">
                  <v:imagedata r:id="rId8" o:title=""/>
                </v:shape>
                <o:OLEObject Type="Embed" ProgID="Equation.3" ShapeID="_x0000_i1025" DrawAspect="Content" ObjectID="_1600333623" r:id="rId9"/>
              </w:object>
            </w:r>
            <w:r w:rsidRPr="00FE6A7E">
              <w:rPr>
                <w:rFonts w:ascii="Times New Roman" w:hAnsi="Times New Roman"/>
                <w:sz w:val="24"/>
                <w:szCs w:val="24"/>
              </w:rPr>
              <w:t>;</w:t>
            </w:r>
            <w:r w:rsidR="0023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корень из произведения, дроби, степени,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выносить множитель из-под знака корня, вносить множитель под знак корня;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object w:dxaOrig="780" w:dyaOrig="380">
                <v:shape id="_x0000_i1026" type="#_x0000_t75" style="width:38.75pt;height:18.85pt" o:ole="">
                  <v:imagedata r:id="rId10" o:title=""/>
                </v:shape>
                <o:OLEObject Type="Embed" ProgID="Equation.3" ShapeID="_x0000_i1026" DrawAspect="Content" ObjectID="_1600333624" r:id="rId11"/>
              </w:object>
            </w:r>
            <w:r w:rsidRPr="00FE6A7E">
              <w:rPr>
                <w:rFonts w:ascii="Times New Roman" w:hAnsi="Times New Roman"/>
                <w:sz w:val="24"/>
                <w:szCs w:val="24"/>
              </w:rPr>
              <w:t xml:space="preserve">  и находить значения этой функции по графику и  по формуле.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 xml:space="preserve">Принимать познавательную цель, сохранять её при выполнении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действий, регулировать весь процесс их выполнения и чётко выполнять требования познавательной задачи.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 w:val="restart"/>
            <w:tcBorders>
              <w:left w:val="single" w:sz="4" w:space="0" w:color="auto"/>
            </w:tcBorders>
          </w:tcPr>
          <w:p w:rsidR="00FE6A7E" w:rsidRPr="00FE6A7E" w:rsidRDefault="00FE6A7E" w:rsidP="00FE6A7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Использовать:</w:t>
            </w:r>
            <w:r w:rsidRPr="00FE6A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6A7E">
              <w:rPr>
                <w:rFonts w:ascii="Times New Roman" w:hAnsi="Times New Roman"/>
                <w:bCs/>
                <w:sz w:val="24"/>
                <w:szCs w:val="24"/>
              </w:rPr>
              <w:t>приобретенные знания и умения в практической деятельности и повседневной жизни для:</w:t>
            </w:r>
            <w:r w:rsidR="00A870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t xml:space="preserve">выполнения расчетов по формулам, составления формул, выражающих зависимости между </w:t>
            </w:r>
            <w:r w:rsidRPr="00FE6A7E">
              <w:rPr>
                <w:rFonts w:ascii="Times New Roman" w:hAnsi="Times New Roman"/>
                <w:sz w:val="24"/>
                <w:szCs w:val="24"/>
              </w:rPr>
              <w:lastRenderedPageBreak/>
              <w:t>реальными величинами.</w:t>
            </w:r>
          </w:p>
          <w:p w:rsidR="00FE6A7E" w:rsidRDefault="00FE6A7E" w:rsidP="00FE6A7E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F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A87020" w:rsidRPr="0042110B" w:rsidRDefault="00A87020" w:rsidP="00FE6A7E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5" w:type="pct"/>
            <w:gridSpan w:val="5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8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5" w:type="pct"/>
            <w:gridSpan w:val="5"/>
            <w:tcBorders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  <w:tcBorders>
              <w:top w:val="nil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gridSpan w:val="5"/>
            <w:tcBorders>
              <w:top w:val="nil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  <w:tcBorders>
              <w:top w:val="nil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5" w:type="pct"/>
            <w:gridSpan w:val="5"/>
            <w:tcBorders>
              <w:top w:val="nil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 квадратный корень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E6A7E" w:rsidRPr="00E84F99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E84F9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Start"/>
            <w:r w:rsidRPr="00D5684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D5684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D56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46"/>
        </w:trPr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D56847">
              <w:rPr>
                <w:rFonts w:ascii="Times New Roman" w:eastAsiaTheme="minorEastAsia" w:hAnsi="Times New Roman" w:cstheme="minorBidi"/>
                <w:position w:val="-8"/>
                <w:sz w:val="24"/>
                <w:szCs w:val="24"/>
              </w:rPr>
              <w:object w:dxaOrig="380" w:dyaOrig="360">
                <v:shape id="_x0000_i1027" type="#_x0000_t75" style="width:17.7pt;height:18.85pt" o:ole="">
                  <v:imagedata r:id="rId12" o:title=""/>
                </v:shape>
                <o:OLEObject Type="Embed" ProgID="Equation.3" ShapeID="_x0000_i1027" DrawAspect="Content" ObjectID="_1600333625" r:id="rId13"/>
              </w:object>
            </w:r>
            <w:r w:rsidRPr="00D56847">
              <w:rPr>
                <w:rFonts w:ascii="Times New Roman" w:hAnsi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Свойства арифметического 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квадратного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8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E84F99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E84F99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E6A7E" w:rsidRPr="00D56847" w:rsidTr="0042110B">
        <w:trPr>
          <w:trHeight w:val="24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№3.</w:t>
            </w:r>
          </w:p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Квадратные корни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24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0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163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A87020">
        <w:trPr>
          <w:trHeight w:val="824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№4.</w:t>
            </w:r>
          </w:p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sz w:val="24"/>
                <w:szCs w:val="24"/>
              </w:rPr>
              <w:t>Преобразование выражений, содержащих квадратные  корни</w:t>
            </w:r>
          </w:p>
        </w:tc>
        <w:tc>
          <w:tcPr>
            <w:tcW w:w="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E6A7E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7E" w:rsidRPr="00D56847" w:rsidTr="0042110B">
        <w:trPr>
          <w:trHeight w:val="325"/>
        </w:trPr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8"/>
            <w:tcBorders>
              <w:top w:val="single" w:sz="4" w:space="0" w:color="auto"/>
            </w:tcBorders>
          </w:tcPr>
          <w:p w:rsidR="00FE6A7E" w:rsidRPr="00D56847" w:rsidRDefault="00FE6A7E" w:rsidP="00A82C9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:rsidR="00FE6A7E" w:rsidRPr="00D56847" w:rsidRDefault="00FE6A7E" w:rsidP="00A82C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283" w:type="pct"/>
          </w:tcPr>
          <w:p w:rsidR="00FE6A7E" w:rsidRPr="00D56847" w:rsidRDefault="00FE6A7E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FE6A7E" w:rsidRPr="00D56847" w:rsidRDefault="00FE6A7E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 выделением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>квадрата двучлена,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формуле,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неполные квадратные уравнения,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исследовать квадратное уравнение по дискриминанту и коэффициентам;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A87020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A870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дробно-рациональные уравнения;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уравнения графическим способом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квадратные уравнения с помощью теоремы, обратной теореме Виета,</w:t>
            </w:r>
            <w:r w:rsidR="00A8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конкретное содержание и сообщать его в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и устной форме;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Уметь (или развивать способность) с помощью вопросов добывать недостающую информацию.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Проводить анализ способов решения задач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</w:t>
            </w: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</w:t>
            </w: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полезной, учебно-исследовательской, творческой и других видах деятельности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  <w:p w:rsidR="00F828CC" w:rsidRPr="00A87020" w:rsidRDefault="00F828CC" w:rsidP="00A87020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</w:t>
            </w: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учётом устойчивых познавательных интересов</w:t>
            </w: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31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vAlign w:val="bottom"/>
          </w:tcPr>
          <w:p w:rsidR="00F828CC" w:rsidRPr="00D56847" w:rsidRDefault="00F828CC" w:rsidP="004211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E84F99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vAlign w:val="bottom"/>
          </w:tcPr>
          <w:p w:rsidR="00F828CC" w:rsidRPr="00D56847" w:rsidRDefault="00F828CC" w:rsidP="004211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vAlign w:val="bottom"/>
          </w:tcPr>
          <w:p w:rsidR="00F828CC" w:rsidRPr="00D56847" w:rsidRDefault="00F828CC" w:rsidP="004211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231000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  <w:vAlign w:val="bottom"/>
          </w:tcPr>
          <w:p w:rsidR="00F828CC" w:rsidRPr="00D56847" w:rsidRDefault="00F828CC" w:rsidP="004211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Теорема Виета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sz w:val="24"/>
                <w:szCs w:val="24"/>
              </w:rPr>
              <w:t>Теорема Виета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№5.</w:t>
            </w:r>
          </w:p>
          <w:p w:rsidR="00F828CC" w:rsidRPr="00D56847" w:rsidRDefault="00F828CC" w:rsidP="0086325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Решение квадратных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31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D56847" w:rsidRDefault="00BE2D42" w:rsidP="00BE2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5"/>
        </w:trPr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№6.</w:t>
            </w:r>
          </w:p>
          <w:p w:rsidR="00F828CC" w:rsidRPr="00D56847" w:rsidRDefault="00F828CC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</w:tcBorders>
          </w:tcPr>
          <w:p w:rsidR="00F828CC" w:rsidRPr="00D56847" w:rsidRDefault="00F828CC" w:rsidP="004211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2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F828CC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10B" w:rsidRPr="00D56847" w:rsidTr="00F828CC">
        <w:trPr>
          <w:trHeight w:val="203"/>
        </w:trPr>
        <w:tc>
          <w:tcPr>
            <w:tcW w:w="283" w:type="pct"/>
          </w:tcPr>
          <w:p w:rsidR="0042110B" w:rsidRPr="00D56847" w:rsidRDefault="0042110B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2110B" w:rsidRPr="00D56847" w:rsidRDefault="0042110B" w:rsidP="00A82C9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Неравенства</w:t>
            </w:r>
          </w:p>
        </w:tc>
        <w:tc>
          <w:tcPr>
            <w:tcW w:w="283" w:type="pct"/>
          </w:tcPr>
          <w:p w:rsidR="0042110B" w:rsidRPr="00D56847" w:rsidRDefault="0042110B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2110B" w:rsidRPr="00D56847" w:rsidRDefault="0042110B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42110B" w:rsidRPr="00D56847" w:rsidRDefault="0042110B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CC" w:rsidRPr="00D56847" w:rsidTr="00F828CC">
        <w:trPr>
          <w:trHeight w:val="324"/>
        </w:trPr>
        <w:tc>
          <w:tcPr>
            <w:tcW w:w="283" w:type="pct"/>
          </w:tcPr>
          <w:p w:rsidR="00F828CC" w:rsidRPr="00D56847" w:rsidRDefault="00F828CC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9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="00A87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>записывать и читать числовые промежутки,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находить пересечение и объединение множеств;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иллюстрировать на </w:t>
            </w:r>
            <w:proofErr w:type="gramStart"/>
            <w:r w:rsidRPr="00A87020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A87020">
              <w:rPr>
                <w:rFonts w:ascii="Times New Roman" w:hAnsi="Times New Roman"/>
                <w:sz w:val="24"/>
                <w:szCs w:val="24"/>
              </w:rPr>
              <w:t xml:space="preserve"> прямой числовые неравенства;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к  решению задач;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решать линейные неравенства;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 решать системы неравенств с одной переменной.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Планировать (в сотрудничестве с учителем и одноклассниками или </w:t>
            </w:r>
            <w:r w:rsidR="00A87020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 xml:space="preserve">амостоятельно) необходимые действия, операции, действовать по плану; самостоятельно планировать необходимые действия,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>операции.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Использовать:</w:t>
            </w:r>
            <w:r w:rsidRPr="00A87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bCs/>
                <w:sz w:val="24"/>
                <w:szCs w:val="24"/>
              </w:rPr>
              <w:t>приобретенные знания и умения в практической деятельности и повседневной жизни для:</w:t>
            </w:r>
            <w:r w:rsidR="00A870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алгебры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 xml:space="preserve"> 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величинами.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828CC" w:rsidRPr="00A87020" w:rsidRDefault="00F828CC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828CC" w:rsidRPr="00D56847" w:rsidRDefault="00F828CC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1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828CC" w:rsidRPr="00D56847" w:rsidRDefault="00F828CC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Числовые неравенства 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BE2D42" w:rsidRPr="00BE2D42" w:rsidRDefault="00BE2D42" w:rsidP="0097016D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84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BE2D42" w:rsidRPr="00D56847" w:rsidRDefault="00BE2D42" w:rsidP="0097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84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84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84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4" w:type="pct"/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№7.</w:t>
            </w:r>
          </w:p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Числовые промежутки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BE2D42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систем неравенств с одной </w:t>
            </w: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№8.</w:t>
            </w:r>
          </w:p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Решение систем неравенств с одной переменной</w:t>
            </w:r>
          </w:p>
        </w:tc>
        <w:tc>
          <w:tcPr>
            <w:tcW w:w="79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D42" w:rsidRPr="00D56847" w:rsidTr="0042110B">
        <w:trPr>
          <w:trHeight w:val="24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E2D42" w:rsidRPr="00D56847" w:rsidRDefault="00BE2D42" w:rsidP="00A82C9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Степень с целым показателем.</w:t>
            </w:r>
          </w:p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статистики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75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 xml:space="preserve">применять свойства степени с целым показателем для преобразования выражений и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вычислений;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записывать числа в стандартном виде;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выполнять вычисления с числами, записанными в стандартном виде;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столбчатых и круговых диаграмм;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t>строить гистограммы.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рабочие отношения; эффективно сотрудничать и способствовать </w:t>
            </w:r>
            <w:r w:rsidRPr="00A87020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продуктивной кооперации.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</w:tc>
        <w:tc>
          <w:tcPr>
            <w:tcW w:w="8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Использовать:</w:t>
            </w:r>
            <w:r w:rsidRPr="00A87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702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приобретенные знания и умения в практической деятельности и </w:t>
            </w:r>
            <w:r w:rsidRPr="00A87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повседневной жизни.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креативность мышления, инициативу, находчивость, активность при решении статистических  задач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степени с целым показателе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Стандартный вид числа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Стандартный вид числа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5684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№9.</w:t>
            </w:r>
          </w:p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BE2D42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 w:rsidRPr="00BE2D4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статистики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75" w:type="pct"/>
            <w:gridSpan w:val="6"/>
            <w:vMerge/>
            <w:tcBorders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231000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75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42110B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F828CC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. Рациональные дроби. Квадратные корни</w:t>
            </w:r>
          </w:p>
        </w:tc>
        <w:tc>
          <w:tcPr>
            <w:tcW w:w="238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BE2D42" w:rsidRPr="00A87020" w:rsidRDefault="00BE2D42" w:rsidP="00A87020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20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BE2D42" w:rsidRPr="00D56847" w:rsidRDefault="00BE2D42" w:rsidP="008632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F828CC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Квадратные уравнения. 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387" w:type="pct"/>
            <w:gridSpan w:val="17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F828CC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 Повторение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2387" w:type="pct"/>
            <w:gridSpan w:val="17"/>
            <w:vMerge/>
            <w:tcBorders>
              <w:lef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30.05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F828CC">
        <w:trPr>
          <w:trHeight w:val="325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 w:rsidRPr="00D56847">
              <w:rPr>
                <w:rFonts w:ascii="Times New Roman" w:hAnsi="Times New Roman"/>
                <w:sz w:val="24"/>
                <w:szCs w:val="24"/>
              </w:rPr>
              <w:t>. Решение текстовых задач</w:t>
            </w:r>
          </w:p>
        </w:tc>
        <w:tc>
          <w:tcPr>
            <w:tcW w:w="2387" w:type="pct"/>
            <w:gridSpan w:val="17"/>
            <w:vMerge/>
            <w:tcBorders>
              <w:left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2" w:rsidRPr="00D56847" w:rsidTr="00F828CC">
        <w:trPr>
          <w:trHeight w:val="324"/>
        </w:trPr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DC5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4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2" w:rsidRPr="00D56847" w:rsidRDefault="00BE2D42" w:rsidP="008632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87" w:type="pct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D42" w:rsidRPr="00D56847" w:rsidRDefault="00BE2D42" w:rsidP="00F828C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8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BE2D42" w:rsidRPr="00D56847" w:rsidRDefault="00BE2D42" w:rsidP="0086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AE" w:rsidRDefault="00844EAE">
      <w:pPr>
        <w:rPr>
          <w:rFonts w:ascii="Times New Roman" w:hAnsi="Times New Roman" w:cs="Times New Roman"/>
          <w:sz w:val="24"/>
          <w:szCs w:val="24"/>
        </w:rPr>
      </w:pPr>
    </w:p>
    <w:p w:rsidR="0066219E" w:rsidRPr="0066219E" w:rsidRDefault="0066219E" w:rsidP="0066219E">
      <w:pPr>
        <w:pStyle w:val="Style1"/>
        <w:widowControl/>
        <w:spacing w:before="240" w:after="240" w:line="240" w:lineRule="auto"/>
        <w:jc w:val="center"/>
        <w:rPr>
          <w:rStyle w:val="FontStyle11"/>
          <w:rFonts w:eastAsiaTheme="minorHAnsi"/>
          <w:sz w:val="24"/>
          <w:szCs w:val="24"/>
        </w:rPr>
      </w:pPr>
      <w:r w:rsidRPr="0066219E">
        <w:rPr>
          <w:rStyle w:val="FontStyle11"/>
          <w:rFonts w:eastAsiaTheme="minorHAnsi"/>
          <w:sz w:val="24"/>
          <w:szCs w:val="24"/>
        </w:rPr>
        <w:t>Материально-техническое обеспечение учебного предмета.</w:t>
      </w:r>
    </w:p>
    <w:p w:rsidR="0066219E" w:rsidRPr="0066219E" w:rsidRDefault="0066219E" w:rsidP="0066219E">
      <w:pPr>
        <w:pStyle w:val="Style1"/>
        <w:widowControl/>
        <w:numPr>
          <w:ilvl w:val="0"/>
          <w:numId w:val="31"/>
        </w:numPr>
        <w:spacing w:before="240" w:after="240" w:line="240" w:lineRule="auto"/>
        <w:rPr>
          <w:rStyle w:val="FontStyle11"/>
          <w:rFonts w:eastAsiaTheme="minorHAnsi"/>
          <w:sz w:val="24"/>
          <w:szCs w:val="24"/>
        </w:rPr>
      </w:pPr>
      <w:r>
        <w:rPr>
          <w:rStyle w:val="FontStyle11"/>
          <w:rFonts w:eastAsiaTheme="minorHAnsi"/>
          <w:sz w:val="24"/>
          <w:szCs w:val="24"/>
        </w:rPr>
        <w:t xml:space="preserve">Поурочные разработки по алгебре 8 класс </w:t>
      </w:r>
      <w:r w:rsidRPr="0066219E">
        <w:rPr>
          <w:rStyle w:val="FontStyle11"/>
          <w:rFonts w:eastAsiaTheme="minorHAnsi"/>
          <w:sz w:val="24"/>
          <w:szCs w:val="24"/>
        </w:rPr>
        <w:t xml:space="preserve">к учебнику </w:t>
      </w:r>
      <w:proofErr w:type="spellStart"/>
      <w:r w:rsidRPr="0066219E">
        <w:rPr>
          <w:rStyle w:val="FontStyle11"/>
          <w:rFonts w:eastAsiaTheme="minorHAnsi"/>
          <w:sz w:val="24"/>
          <w:szCs w:val="24"/>
        </w:rPr>
        <w:t>Ю.Н.Макарыче</w:t>
      </w:r>
      <w:r>
        <w:rPr>
          <w:rStyle w:val="FontStyle11"/>
          <w:rFonts w:eastAsiaTheme="minorHAnsi"/>
          <w:sz w:val="24"/>
          <w:szCs w:val="24"/>
        </w:rPr>
        <w:t>ва</w:t>
      </w:r>
      <w:proofErr w:type="spellEnd"/>
      <w:r>
        <w:rPr>
          <w:rStyle w:val="FontStyle11"/>
          <w:rFonts w:eastAsiaTheme="minorHAnsi"/>
          <w:sz w:val="24"/>
          <w:szCs w:val="24"/>
        </w:rPr>
        <w:t xml:space="preserve"> и </w:t>
      </w:r>
      <w:proofErr w:type="spellStart"/>
      <w:proofErr w:type="gramStart"/>
      <w:r>
        <w:rPr>
          <w:rStyle w:val="FontStyle11"/>
          <w:rFonts w:eastAsiaTheme="minorHAnsi"/>
          <w:sz w:val="24"/>
          <w:szCs w:val="24"/>
        </w:rPr>
        <w:t>др</w:t>
      </w:r>
      <w:proofErr w:type="spellEnd"/>
      <w:proofErr w:type="gramEnd"/>
      <w:r>
        <w:rPr>
          <w:rStyle w:val="FontStyle11"/>
          <w:rFonts w:eastAsiaTheme="minorHAnsi"/>
          <w:sz w:val="24"/>
          <w:szCs w:val="24"/>
        </w:rPr>
        <w:t>, (М.: Просвещение), 2015</w:t>
      </w:r>
      <w:r w:rsidRPr="0066219E">
        <w:rPr>
          <w:rStyle w:val="FontStyle11"/>
          <w:rFonts w:eastAsiaTheme="minorHAnsi"/>
          <w:sz w:val="24"/>
          <w:szCs w:val="24"/>
        </w:rPr>
        <w:t>г</w:t>
      </w:r>
    </w:p>
    <w:p w:rsidR="0066219E" w:rsidRPr="0066219E" w:rsidRDefault="0066219E" w:rsidP="0066219E">
      <w:pPr>
        <w:pStyle w:val="Style1"/>
        <w:widowControl/>
        <w:numPr>
          <w:ilvl w:val="0"/>
          <w:numId w:val="31"/>
        </w:numPr>
        <w:spacing w:before="240" w:after="240" w:line="240" w:lineRule="auto"/>
        <w:rPr>
          <w:rStyle w:val="FontStyle11"/>
          <w:rFonts w:eastAsiaTheme="minorHAnsi"/>
          <w:sz w:val="24"/>
          <w:szCs w:val="24"/>
        </w:rPr>
      </w:pPr>
      <w:proofErr w:type="spellStart"/>
      <w:r w:rsidRPr="0066219E">
        <w:rPr>
          <w:rStyle w:val="FontStyle11"/>
          <w:rFonts w:eastAsiaTheme="minorHAnsi"/>
          <w:sz w:val="24"/>
          <w:szCs w:val="24"/>
        </w:rPr>
        <w:t>Контрольно</w:t>
      </w:r>
      <w:proofErr w:type="spellEnd"/>
      <w:r w:rsidRPr="0066219E">
        <w:rPr>
          <w:rStyle w:val="FontStyle11"/>
          <w:rFonts w:eastAsiaTheme="minorHAnsi"/>
          <w:sz w:val="24"/>
          <w:szCs w:val="24"/>
        </w:rPr>
        <w:t xml:space="preserve"> – измерит</w:t>
      </w:r>
      <w:r>
        <w:rPr>
          <w:rStyle w:val="FontStyle11"/>
          <w:rFonts w:eastAsiaTheme="minorHAnsi"/>
          <w:sz w:val="24"/>
          <w:szCs w:val="24"/>
        </w:rPr>
        <w:t xml:space="preserve">ельные материалы, Алгебра: 8 </w:t>
      </w:r>
      <w:r w:rsidRPr="0066219E">
        <w:rPr>
          <w:rStyle w:val="FontStyle11"/>
          <w:rFonts w:eastAsiaTheme="minorHAnsi"/>
          <w:sz w:val="24"/>
          <w:szCs w:val="24"/>
        </w:rPr>
        <w:t xml:space="preserve">класс/ </w:t>
      </w:r>
      <w:r>
        <w:rPr>
          <w:rStyle w:val="FontStyle11"/>
          <w:rFonts w:eastAsiaTheme="minorHAnsi"/>
          <w:sz w:val="24"/>
          <w:szCs w:val="24"/>
        </w:rPr>
        <w:t xml:space="preserve">В.В. </w:t>
      </w:r>
      <w:proofErr w:type="spellStart"/>
      <w:r>
        <w:rPr>
          <w:rStyle w:val="FontStyle11"/>
          <w:rFonts w:eastAsiaTheme="minorHAnsi"/>
          <w:sz w:val="24"/>
          <w:szCs w:val="24"/>
        </w:rPr>
        <w:t>Черноруцкий</w:t>
      </w:r>
      <w:proofErr w:type="spellEnd"/>
      <w:r>
        <w:rPr>
          <w:rStyle w:val="FontStyle11"/>
          <w:rFonts w:eastAsiaTheme="minorHAnsi"/>
          <w:sz w:val="24"/>
          <w:szCs w:val="24"/>
        </w:rPr>
        <w:t>. – М.: ВАКО, 2012</w:t>
      </w:r>
    </w:p>
    <w:p w:rsidR="0066219E" w:rsidRPr="0066219E" w:rsidRDefault="004C6593" w:rsidP="0066219E">
      <w:pPr>
        <w:pStyle w:val="Style1"/>
        <w:widowControl/>
        <w:numPr>
          <w:ilvl w:val="0"/>
          <w:numId w:val="31"/>
        </w:numPr>
        <w:spacing w:before="240" w:after="240" w:line="240" w:lineRule="auto"/>
        <w:rPr>
          <w:rStyle w:val="FontStyle11"/>
          <w:rFonts w:eastAsiaTheme="minorHAnsi"/>
          <w:sz w:val="24"/>
          <w:szCs w:val="24"/>
        </w:rPr>
      </w:pPr>
      <w:r>
        <w:rPr>
          <w:rStyle w:val="FontStyle11"/>
          <w:rFonts w:eastAsiaTheme="minorHAnsi"/>
          <w:sz w:val="24"/>
          <w:szCs w:val="24"/>
        </w:rPr>
        <w:t>Алгебра. 8 класс. 208</w:t>
      </w:r>
      <w:r w:rsidR="0066219E" w:rsidRPr="0066219E">
        <w:rPr>
          <w:rStyle w:val="FontStyle11"/>
          <w:rFonts w:eastAsiaTheme="minorHAnsi"/>
          <w:sz w:val="24"/>
          <w:szCs w:val="24"/>
        </w:rPr>
        <w:t xml:space="preserve"> </w:t>
      </w:r>
      <w:r>
        <w:rPr>
          <w:rStyle w:val="FontStyle11"/>
          <w:rFonts w:eastAsiaTheme="minorHAnsi"/>
          <w:sz w:val="24"/>
          <w:szCs w:val="24"/>
        </w:rPr>
        <w:t>диагностических вариантов</w:t>
      </w:r>
      <w:r w:rsidR="0066219E" w:rsidRPr="0066219E">
        <w:rPr>
          <w:rStyle w:val="FontStyle11"/>
          <w:rFonts w:eastAsiaTheme="minorHAnsi"/>
          <w:sz w:val="24"/>
          <w:szCs w:val="24"/>
        </w:rPr>
        <w:t xml:space="preserve"> / В.И. Панарина. – М.: национальное образование, 2012</w:t>
      </w:r>
    </w:p>
    <w:p w:rsidR="0066219E" w:rsidRPr="0066219E" w:rsidRDefault="0066219E" w:rsidP="00662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19E" w:rsidRPr="00D56847" w:rsidRDefault="0066219E" w:rsidP="0066219E">
      <w:pPr>
        <w:rPr>
          <w:rFonts w:ascii="Times New Roman" w:hAnsi="Times New Roman" w:cs="Times New Roman"/>
          <w:sz w:val="24"/>
          <w:szCs w:val="24"/>
        </w:rPr>
      </w:pPr>
    </w:p>
    <w:sectPr w:rsidR="0066219E" w:rsidRPr="00D56847" w:rsidSect="00326A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4B40F08"/>
    <w:multiLevelType w:val="hybridMultilevel"/>
    <w:tmpl w:val="C8B66894"/>
    <w:lvl w:ilvl="0" w:tplc="82EAD29E">
      <w:start w:val="65535"/>
      <w:numFmt w:val="bullet"/>
      <w:lvlText w:val="•"/>
      <w:legacy w:legacy="1" w:legacySpace="0" w:legacyIndent="284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43E4"/>
    <w:multiLevelType w:val="hybridMultilevel"/>
    <w:tmpl w:val="8CB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84D56"/>
    <w:multiLevelType w:val="hybridMultilevel"/>
    <w:tmpl w:val="5380C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5530"/>
    <w:multiLevelType w:val="multilevel"/>
    <w:tmpl w:val="909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471E7"/>
    <w:multiLevelType w:val="hybridMultilevel"/>
    <w:tmpl w:val="154E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C11F5"/>
    <w:multiLevelType w:val="hybridMultilevel"/>
    <w:tmpl w:val="13C827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5C6F"/>
    <w:multiLevelType w:val="hybridMultilevel"/>
    <w:tmpl w:val="9CC8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72AFC"/>
    <w:multiLevelType w:val="hybridMultilevel"/>
    <w:tmpl w:val="66762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10"/>
  </w:num>
  <w:num w:numId="12">
    <w:abstractNumId w:val="9"/>
  </w:num>
  <w:num w:numId="13">
    <w:abstractNumId w:val="24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"/>
  </w:num>
  <w:num w:numId="21">
    <w:abstractNumId w:val="6"/>
  </w:num>
  <w:num w:numId="22">
    <w:abstractNumId w:val="3"/>
  </w:num>
  <w:num w:numId="23">
    <w:abstractNumId w:val="29"/>
  </w:num>
  <w:num w:numId="24">
    <w:abstractNumId w:val="19"/>
  </w:num>
  <w:num w:numId="25">
    <w:abstractNumId w:val="21"/>
  </w:num>
  <w:num w:numId="26">
    <w:abstractNumId w:val="27"/>
  </w:num>
  <w:num w:numId="27">
    <w:abstractNumId w:val="25"/>
  </w:num>
  <w:num w:numId="28">
    <w:abstractNumId w:val="11"/>
  </w:num>
  <w:num w:numId="29">
    <w:abstractNumId w:val="4"/>
  </w:num>
  <w:num w:numId="30">
    <w:abstractNumId w:val="20"/>
  </w:num>
  <w:num w:numId="31">
    <w:abstractNumId w:val="26"/>
  </w:num>
  <w:num w:numId="32">
    <w:abstractNumId w:val="7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DD2"/>
    <w:rsid w:val="000F081B"/>
    <w:rsid w:val="001509DD"/>
    <w:rsid w:val="00231000"/>
    <w:rsid w:val="002712DC"/>
    <w:rsid w:val="002E2FF8"/>
    <w:rsid w:val="00313DD2"/>
    <w:rsid w:val="00326A7C"/>
    <w:rsid w:val="00386285"/>
    <w:rsid w:val="003D3CEF"/>
    <w:rsid w:val="003E373B"/>
    <w:rsid w:val="0041798D"/>
    <w:rsid w:val="0042110B"/>
    <w:rsid w:val="00436C35"/>
    <w:rsid w:val="00461817"/>
    <w:rsid w:val="00470FAD"/>
    <w:rsid w:val="004B731E"/>
    <w:rsid w:val="004C6593"/>
    <w:rsid w:val="00555F73"/>
    <w:rsid w:val="0066219E"/>
    <w:rsid w:val="00745A41"/>
    <w:rsid w:val="007632B2"/>
    <w:rsid w:val="00775D27"/>
    <w:rsid w:val="007B4950"/>
    <w:rsid w:val="007C1192"/>
    <w:rsid w:val="00830E2F"/>
    <w:rsid w:val="00844EAE"/>
    <w:rsid w:val="00851DC4"/>
    <w:rsid w:val="00863257"/>
    <w:rsid w:val="00891033"/>
    <w:rsid w:val="008D5BD5"/>
    <w:rsid w:val="009A01F1"/>
    <w:rsid w:val="009C0207"/>
    <w:rsid w:val="00A25285"/>
    <w:rsid w:val="00A82C9B"/>
    <w:rsid w:val="00A87020"/>
    <w:rsid w:val="00B0245A"/>
    <w:rsid w:val="00B2077B"/>
    <w:rsid w:val="00BE0E8D"/>
    <w:rsid w:val="00BE2D42"/>
    <w:rsid w:val="00C608B7"/>
    <w:rsid w:val="00D37291"/>
    <w:rsid w:val="00D56847"/>
    <w:rsid w:val="00D97F7A"/>
    <w:rsid w:val="00DC51AF"/>
    <w:rsid w:val="00E16E9F"/>
    <w:rsid w:val="00E84F99"/>
    <w:rsid w:val="00F828CC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85"/>
  </w:style>
  <w:style w:type="paragraph" w:styleId="1">
    <w:name w:val="heading 1"/>
    <w:basedOn w:val="a"/>
    <w:next w:val="a"/>
    <w:link w:val="10"/>
    <w:qFormat/>
    <w:rsid w:val="00313DD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DD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3D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13D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3D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3DD2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313DD2"/>
    <w:rPr>
      <w:rFonts w:ascii="Arial" w:eastAsia="Times New Roman" w:hAnsi="Arial" w:cs="Arial"/>
    </w:rPr>
  </w:style>
  <w:style w:type="table" w:styleId="a3">
    <w:name w:val="Table Grid"/>
    <w:basedOn w:val="a1"/>
    <w:rsid w:val="00313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13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13D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313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13DD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сноски"/>
    <w:basedOn w:val="a0"/>
    <w:rsid w:val="00313DD2"/>
  </w:style>
  <w:style w:type="paragraph" w:styleId="a9">
    <w:name w:val="footnote text"/>
    <w:basedOn w:val="a"/>
    <w:link w:val="aa"/>
    <w:rsid w:val="0031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313D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13DD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b">
    <w:name w:val="Body Text"/>
    <w:basedOn w:val="a"/>
    <w:link w:val="ac"/>
    <w:rsid w:val="00313D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13DD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313D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13D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13D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3DD2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хема документа Знак"/>
    <w:basedOn w:val="a0"/>
    <w:link w:val="ae"/>
    <w:semiHidden/>
    <w:rsid w:val="00313DD2"/>
    <w:rPr>
      <w:rFonts w:ascii="Tahoma" w:eastAsia="Times New Roman" w:hAnsi="Tahoma" w:cs="Tahoma"/>
      <w:shd w:val="clear" w:color="auto" w:fill="000080"/>
    </w:rPr>
  </w:style>
  <w:style w:type="paragraph" w:styleId="ae">
    <w:name w:val="Document Map"/>
    <w:basedOn w:val="a"/>
    <w:link w:val="ad"/>
    <w:semiHidden/>
    <w:rsid w:val="00313DD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313DD2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313DD2"/>
  </w:style>
  <w:style w:type="paragraph" w:styleId="af0">
    <w:name w:val="Block Text"/>
    <w:basedOn w:val="a"/>
    <w:rsid w:val="00313DD2"/>
    <w:pPr>
      <w:spacing w:after="0" w:line="240" w:lineRule="auto"/>
      <w:ind w:left="1539" w:right="522" w:firstLine="1710"/>
    </w:pPr>
    <w:rPr>
      <w:rFonts w:ascii="Arial" w:eastAsia="Times New Roman" w:hAnsi="Arial" w:cs="Times New Roman"/>
      <w:spacing w:val="20"/>
      <w:sz w:val="28"/>
      <w:szCs w:val="24"/>
    </w:rPr>
  </w:style>
  <w:style w:type="paragraph" w:styleId="af1">
    <w:name w:val="Body Text Indent"/>
    <w:basedOn w:val="a"/>
    <w:link w:val="af2"/>
    <w:rsid w:val="00313D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313DD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3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semiHidden/>
    <w:rsid w:val="00313DD2"/>
    <w:pPr>
      <w:spacing w:before="120" w:after="0" w:line="240" w:lineRule="auto"/>
      <w:ind w:left="35" w:right="-108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af4">
    <w:name w:val="No Spacing"/>
    <w:qFormat/>
    <w:rsid w:val="00313D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qFormat/>
    <w:rsid w:val="00313D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13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313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Обычный1"/>
    <w:rsid w:val="00313DD2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character" w:styleId="af6">
    <w:name w:val="Emphasis"/>
    <w:basedOn w:val="a0"/>
    <w:qFormat/>
    <w:rsid w:val="00313DD2"/>
    <w:rPr>
      <w:i/>
      <w:iCs/>
    </w:rPr>
  </w:style>
  <w:style w:type="character" w:customStyle="1" w:styleId="spelle">
    <w:name w:val="spelle"/>
    <w:basedOn w:val="a0"/>
    <w:rsid w:val="00313DD2"/>
  </w:style>
  <w:style w:type="paragraph" w:styleId="af7">
    <w:name w:val="List"/>
    <w:basedOn w:val="a"/>
    <w:rsid w:val="00313DD2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3D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3DD2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Hyperlink"/>
    <w:basedOn w:val="a0"/>
    <w:rsid w:val="00313DD2"/>
  </w:style>
  <w:style w:type="paragraph" w:customStyle="1" w:styleId="p1">
    <w:name w:val="p1"/>
    <w:basedOn w:val="a"/>
    <w:rsid w:val="003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qFormat/>
    <w:rsid w:val="00313DD2"/>
    <w:rPr>
      <w:b/>
      <w:bCs/>
    </w:rPr>
  </w:style>
  <w:style w:type="paragraph" w:styleId="24">
    <w:name w:val="Body Text 2"/>
    <w:basedOn w:val="a"/>
    <w:link w:val="25"/>
    <w:rsid w:val="00313D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313DD2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13D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2">
    <w:name w:val="FR2"/>
    <w:uiPriority w:val="99"/>
    <w:rsid w:val="00313D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4">
    <w:name w:val="Знак1"/>
    <w:basedOn w:val="a"/>
    <w:rsid w:val="00313D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a0"/>
    <w:locked/>
    <w:rsid w:val="00313DD2"/>
    <w:rPr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66219E"/>
    <w:rPr>
      <w:rFonts w:ascii="Times New Roman" w:hAnsi="Times New Roman" w:cs="Times New Roman" w:hint="default"/>
      <w:sz w:val="32"/>
      <w:szCs w:val="32"/>
    </w:rPr>
  </w:style>
  <w:style w:type="paragraph" w:customStyle="1" w:styleId="Style1">
    <w:name w:val="Style1"/>
    <w:basedOn w:val="a"/>
    <w:uiPriority w:val="99"/>
    <w:rsid w:val="0066219E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3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18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24</cp:revision>
  <cp:lastPrinted>2018-03-12T06:51:00Z</cp:lastPrinted>
  <dcterms:created xsi:type="dcterms:W3CDTF">2017-10-23T11:20:00Z</dcterms:created>
  <dcterms:modified xsi:type="dcterms:W3CDTF">2018-10-06T03:21:00Z</dcterms:modified>
</cp:coreProperties>
</file>