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58" w:rsidRDefault="00814158" w:rsidP="007271F1">
      <w:pPr>
        <w:jc w:val="center"/>
        <w:rPr>
          <w:b/>
          <w:sz w:val="28"/>
          <w:szCs w:val="28"/>
        </w:rPr>
      </w:pPr>
    </w:p>
    <w:p w:rsidR="00684AD8" w:rsidRPr="00490938" w:rsidRDefault="00490938" w:rsidP="00490938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</w:t>
      </w:r>
      <w:r w:rsidR="00684AD8" w:rsidRPr="00490938">
        <w:rPr>
          <w:szCs w:val="28"/>
        </w:rPr>
        <w:t>МКОУ «</w:t>
      </w:r>
      <w:proofErr w:type="spellStart"/>
      <w:r w:rsidR="00684AD8" w:rsidRPr="00490938">
        <w:rPr>
          <w:szCs w:val="28"/>
        </w:rPr>
        <w:t>Киндигирская</w:t>
      </w:r>
      <w:proofErr w:type="spellEnd"/>
      <w:r w:rsidR="00684AD8" w:rsidRPr="00490938">
        <w:rPr>
          <w:szCs w:val="28"/>
        </w:rPr>
        <w:t xml:space="preserve"> ООШ»</w:t>
      </w:r>
    </w:p>
    <w:p w:rsidR="00684AD8" w:rsidRPr="006D3438" w:rsidRDefault="00684AD8" w:rsidP="00684AD8">
      <w:pPr>
        <w:jc w:val="right"/>
        <w:rPr>
          <w:rFonts w:ascii="Times New Roman" w:hAnsi="Times New Roman" w:cs="Times New Roman"/>
          <w:sz w:val="24"/>
        </w:rPr>
      </w:pPr>
      <w:r w:rsidRPr="006D3438">
        <w:rPr>
          <w:rFonts w:ascii="Times New Roman" w:hAnsi="Times New Roman" w:cs="Times New Roman"/>
          <w:sz w:val="24"/>
        </w:rPr>
        <w:t xml:space="preserve">Утверждаю директор </w:t>
      </w:r>
    </w:p>
    <w:p w:rsidR="00684AD8" w:rsidRPr="006D3438" w:rsidRDefault="00684AD8" w:rsidP="00684AD8">
      <w:pPr>
        <w:jc w:val="right"/>
        <w:rPr>
          <w:rFonts w:ascii="Times New Roman" w:hAnsi="Times New Roman" w:cs="Times New Roman"/>
          <w:sz w:val="24"/>
        </w:rPr>
      </w:pPr>
      <w:r w:rsidRPr="006D3438">
        <w:rPr>
          <w:rFonts w:ascii="Times New Roman" w:hAnsi="Times New Roman" w:cs="Times New Roman"/>
          <w:sz w:val="24"/>
        </w:rPr>
        <w:t>МКОУ «</w:t>
      </w:r>
      <w:proofErr w:type="spellStart"/>
      <w:r w:rsidRPr="006D3438">
        <w:rPr>
          <w:rFonts w:ascii="Times New Roman" w:hAnsi="Times New Roman" w:cs="Times New Roman"/>
          <w:sz w:val="24"/>
        </w:rPr>
        <w:t>Киндигирская</w:t>
      </w:r>
      <w:proofErr w:type="spellEnd"/>
      <w:r w:rsidRPr="006D3438">
        <w:rPr>
          <w:rFonts w:ascii="Times New Roman" w:hAnsi="Times New Roman" w:cs="Times New Roman"/>
          <w:sz w:val="24"/>
        </w:rPr>
        <w:t xml:space="preserve"> ООШ» </w:t>
      </w:r>
    </w:p>
    <w:p w:rsidR="00684AD8" w:rsidRPr="006D3438" w:rsidRDefault="00490938" w:rsidP="00684AD8">
      <w:pPr>
        <w:jc w:val="right"/>
        <w:rPr>
          <w:rFonts w:ascii="Arial Black" w:hAnsi="Arial Black"/>
          <w:sz w:val="24"/>
        </w:rPr>
      </w:pPr>
      <w:r w:rsidRPr="006D3438">
        <w:rPr>
          <w:rFonts w:ascii="Times New Roman" w:hAnsi="Times New Roman" w:cs="Times New Roman"/>
          <w:sz w:val="24"/>
        </w:rPr>
        <w:t>______</w:t>
      </w:r>
      <w:r w:rsidR="00684AD8" w:rsidRPr="006D3438">
        <w:rPr>
          <w:rFonts w:ascii="Times New Roman" w:hAnsi="Times New Roman" w:cs="Times New Roman"/>
          <w:sz w:val="24"/>
        </w:rPr>
        <w:t>______</w:t>
      </w:r>
      <w:r w:rsidRPr="006D3438">
        <w:rPr>
          <w:rFonts w:ascii="Times New Roman" w:hAnsi="Times New Roman" w:cs="Times New Roman"/>
          <w:sz w:val="24"/>
        </w:rPr>
        <w:t xml:space="preserve">   </w:t>
      </w:r>
      <w:r w:rsidR="00684AD8" w:rsidRPr="006D3438">
        <w:rPr>
          <w:rFonts w:ascii="Times New Roman" w:hAnsi="Times New Roman" w:cs="Times New Roman"/>
          <w:sz w:val="24"/>
        </w:rPr>
        <w:t>У.Н.Андреева.</w:t>
      </w:r>
    </w:p>
    <w:p w:rsidR="00684AD8" w:rsidRPr="00C24DBD" w:rsidRDefault="00684AD8" w:rsidP="00684AD8">
      <w:pPr>
        <w:jc w:val="right"/>
        <w:rPr>
          <w:rFonts w:ascii="Arial Black" w:hAnsi="Arial Black"/>
          <w:b/>
        </w:rPr>
      </w:pPr>
    </w:p>
    <w:p w:rsidR="00684AD8" w:rsidRPr="00C24DBD" w:rsidRDefault="00684AD8" w:rsidP="00684AD8">
      <w:pPr>
        <w:rPr>
          <w:rFonts w:ascii="Arial Black" w:hAnsi="Arial Black"/>
          <w:b/>
          <w:sz w:val="32"/>
          <w:szCs w:val="32"/>
        </w:rPr>
      </w:pPr>
    </w:p>
    <w:p w:rsidR="00814158" w:rsidRDefault="00814158" w:rsidP="007271F1">
      <w:pPr>
        <w:jc w:val="center"/>
        <w:rPr>
          <w:b/>
          <w:sz w:val="28"/>
          <w:szCs w:val="28"/>
        </w:rPr>
      </w:pPr>
    </w:p>
    <w:p w:rsidR="00814158" w:rsidRDefault="00814158" w:rsidP="007271F1">
      <w:pPr>
        <w:jc w:val="center"/>
        <w:rPr>
          <w:b/>
          <w:sz w:val="28"/>
          <w:szCs w:val="28"/>
        </w:rPr>
      </w:pPr>
    </w:p>
    <w:p w:rsidR="005A23E8" w:rsidRDefault="005A23E8">
      <w:pPr>
        <w:rPr>
          <w:b/>
          <w:sz w:val="28"/>
          <w:szCs w:val="28"/>
        </w:rPr>
      </w:pPr>
    </w:p>
    <w:p w:rsidR="005A23E8" w:rsidRDefault="005A23E8">
      <w:pPr>
        <w:rPr>
          <w:b/>
          <w:sz w:val="28"/>
          <w:szCs w:val="28"/>
        </w:rPr>
      </w:pPr>
    </w:p>
    <w:p w:rsidR="005A23E8" w:rsidRDefault="005A23E8">
      <w:pPr>
        <w:rPr>
          <w:b/>
          <w:sz w:val="28"/>
          <w:szCs w:val="28"/>
        </w:rPr>
      </w:pPr>
    </w:p>
    <w:p w:rsidR="005A23E8" w:rsidRDefault="005A23E8">
      <w:pPr>
        <w:rPr>
          <w:b/>
          <w:sz w:val="28"/>
          <w:szCs w:val="28"/>
        </w:rPr>
      </w:pPr>
    </w:p>
    <w:p w:rsidR="005A23E8" w:rsidRDefault="005A23E8" w:rsidP="005A23E8">
      <w:pPr>
        <w:jc w:val="center"/>
        <w:rPr>
          <w:b/>
          <w:sz w:val="28"/>
          <w:szCs w:val="28"/>
        </w:rPr>
      </w:pPr>
      <w:r w:rsidRPr="005A23E8">
        <w:rPr>
          <w:b/>
          <w:sz w:val="28"/>
          <w:szCs w:val="28"/>
        </w:rPr>
        <w:t>Годовой отчет работы школьной библиотеки</w:t>
      </w:r>
      <w:r w:rsidR="007271F1">
        <w:rPr>
          <w:b/>
          <w:sz w:val="28"/>
          <w:szCs w:val="28"/>
        </w:rPr>
        <w:t xml:space="preserve"> </w:t>
      </w:r>
    </w:p>
    <w:p w:rsidR="00842E96" w:rsidRPr="005A23E8" w:rsidRDefault="005A23E8" w:rsidP="005A23E8">
      <w:pPr>
        <w:jc w:val="center"/>
        <w:rPr>
          <w:b/>
          <w:sz w:val="28"/>
          <w:szCs w:val="28"/>
        </w:rPr>
      </w:pPr>
      <w:r w:rsidRPr="005A23E8">
        <w:rPr>
          <w:b/>
          <w:sz w:val="28"/>
          <w:szCs w:val="28"/>
        </w:rPr>
        <w:t>за 2017-2018 учебный год.</w:t>
      </w:r>
    </w:p>
    <w:p w:rsidR="005A23E8" w:rsidRDefault="005A23E8">
      <w:pPr>
        <w:jc w:val="center"/>
        <w:rPr>
          <w:b/>
          <w:sz w:val="28"/>
          <w:szCs w:val="28"/>
        </w:rPr>
      </w:pPr>
    </w:p>
    <w:p w:rsidR="005A23E8" w:rsidRDefault="005A23E8">
      <w:pPr>
        <w:jc w:val="center"/>
        <w:rPr>
          <w:b/>
          <w:sz w:val="28"/>
          <w:szCs w:val="28"/>
        </w:rPr>
      </w:pPr>
    </w:p>
    <w:p w:rsidR="005A23E8" w:rsidRDefault="005A23E8">
      <w:pPr>
        <w:jc w:val="center"/>
        <w:rPr>
          <w:b/>
          <w:sz w:val="28"/>
          <w:szCs w:val="28"/>
        </w:rPr>
      </w:pPr>
    </w:p>
    <w:p w:rsidR="005A23E8" w:rsidRDefault="005A23E8">
      <w:pPr>
        <w:jc w:val="center"/>
        <w:rPr>
          <w:b/>
          <w:sz w:val="28"/>
          <w:szCs w:val="28"/>
        </w:rPr>
      </w:pPr>
    </w:p>
    <w:p w:rsidR="005A23E8" w:rsidRDefault="005A23E8">
      <w:pPr>
        <w:jc w:val="center"/>
        <w:rPr>
          <w:b/>
          <w:sz w:val="28"/>
          <w:szCs w:val="28"/>
        </w:rPr>
      </w:pPr>
    </w:p>
    <w:p w:rsidR="00490938" w:rsidRDefault="00684AD8" w:rsidP="00490938">
      <w:pPr>
        <w:jc w:val="right"/>
        <w:rPr>
          <w:sz w:val="26"/>
          <w:szCs w:val="26"/>
        </w:rPr>
      </w:pPr>
      <w:r>
        <w:rPr>
          <w:sz w:val="26"/>
          <w:szCs w:val="26"/>
        </w:rPr>
        <w:t>Составитель</w:t>
      </w:r>
      <w:r w:rsidR="00490938">
        <w:rPr>
          <w:sz w:val="26"/>
          <w:szCs w:val="26"/>
        </w:rPr>
        <w:t>:</w:t>
      </w:r>
      <w:r>
        <w:rPr>
          <w:sz w:val="26"/>
          <w:szCs w:val="26"/>
        </w:rPr>
        <w:t xml:space="preserve"> педагог-библиотекарь </w:t>
      </w:r>
    </w:p>
    <w:p w:rsidR="00684AD8" w:rsidRDefault="00684AD8" w:rsidP="00490938">
      <w:pPr>
        <w:jc w:val="right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Киндигирская</w:t>
      </w:r>
      <w:proofErr w:type="spellEnd"/>
      <w:r>
        <w:rPr>
          <w:sz w:val="26"/>
          <w:szCs w:val="26"/>
        </w:rPr>
        <w:t xml:space="preserve"> ООШ»</w:t>
      </w:r>
    </w:p>
    <w:p w:rsidR="00684AD8" w:rsidRDefault="00684AD8" w:rsidP="0049093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Федотова Л.Н</w:t>
      </w:r>
    </w:p>
    <w:p w:rsidR="00684AD8" w:rsidRPr="00655D68" w:rsidRDefault="00490938" w:rsidP="00490938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24 мая 2018 год</w:t>
      </w:r>
      <w:r w:rsidR="00684AD8">
        <w:rPr>
          <w:sz w:val="26"/>
          <w:szCs w:val="26"/>
          <w:u w:val="single"/>
        </w:rPr>
        <w:t xml:space="preserve">                                          </w:t>
      </w:r>
    </w:p>
    <w:p w:rsidR="005A23E8" w:rsidRDefault="005A23E8" w:rsidP="00490938">
      <w:pPr>
        <w:rPr>
          <w:b/>
          <w:sz w:val="28"/>
          <w:szCs w:val="28"/>
        </w:rPr>
      </w:pPr>
    </w:p>
    <w:p w:rsidR="007271F1" w:rsidRDefault="007271F1">
      <w:pPr>
        <w:jc w:val="center"/>
        <w:rPr>
          <w:sz w:val="28"/>
          <w:szCs w:val="28"/>
        </w:rPr>
      </w:pPr>
    </w:p>
    <w:p w:rsidR="005A23E8" w:rsidRPr="00490938" w:rsidRDefault="007271F1" w:rsidP="0049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38">
        <w:rPr>
          <w:rFonts w:ascii="Times New Roman" w:hAnsi="Times New Roman" w:cs="Times New Roman"/>
          <w:b/>
          <w:sz w:val="28"/>
          <w:szCs w:val="28"/>
        </w:rPr>
        <w:t>Анализ работы школьной библиотеки за 2017-2018 учебный год.</w:t>
      </w:r>
    </w:p>
    <w:p w:rsidR="007271F1" w:rsidRPr="00490938" w:rsidRDefault="00490938" w:rsidP="00490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1F1" w:rsidRPr="00490938">
        <w:rPr>
          <w:rFonts w:ascii="Times New Roman" w:hAnsi="Times New Roman" w:cs="Times New Roman"/>
          <w:sz w:val="28"/>
          <w:szCs w:val="28"/>
        </w:rPr>
        <w:t>В прошедшем учебном году школьная библиотека работала над целями:</w:t>
      </w:r>
    </w:p>
    <w:p w:rsidR="007271F1" w:rsidRPr="00490938" w:rsidRDefault="007271F1" w:rsidP="00490938">
      <w:pPr>
        <w:jc w:val="both"/>
        <w:rPr>
          <w:rFonts w:ascii="Times New Roman" w:hAnsi="Times New Roman" w:cs="Times New Roman"/>
          <w:sz w:val="28"/>
          <w:szCs w:val="28"/>
        </w:rPr>
      </w:pPr>
      <w:r w:rsidRPr="00490938">
        <w:rPr>
          <w:rFonts w:ascii="Times New Roman" w:hAnsi="Times New Roman" w:cs="Times New Roman"/>
          <w:sz w:val="28"/>
          <w:szCs w:val="28"/>
        </w:rPr>
        <w:t xml:space="preserve">-Создание единого информационно-образовательного пространства ОУ, организация комплексного библиотечного обслуживания всех категорий пользователей, организация систематического чтения. Формирование  у обучающихся навыков независимого пользователя библиотечных ресурсов. </w:t>
      </w:r>
    </w:p>
    <w:p w:rsidR="007271F1" w:rsidRPr="00490938" w:rsidRDefault="00490938" w:rsidP="00490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1F1" w:rsidRPr="00490938">
        <w:rPr>
          <w:rFonts w:ascii="Times New Roman" w:hAnsi="Times New Roman" w:cs="Times New Roman"/>
          <w:sz w:val="28"/>
          <w:szCs w:val="28"/>
        </w:rPr>
        <w:t>Исходя из этого и руководствуясь Законом Российской федерации «О библиотечном деле»</w:t>
      </w:r>
      <w:r w:rsidR="007F3DBE" w:rsidRPr="00490938">
        <w:rPr>
          <w:rFonts w:ascii="Times New Roman" w:hAnsi="Times New Roman" w:cs="Times New Roman"/>
          <w:sz w:val="28"/>
          <w:szCs w:val="28"/>
        </w:rPr>
        <w:t xml:space="preserve"> и </w:t>
      </w:r>
      <w:r w:rsidR="007271F1" w:rsidRPr="00490938">
        <w:rPr>
          <w:rFonts w:ascii="Times New Roman" w:hAnsi="Times New Roman" w:cs="Times New Roman"/>
          <w:sz w:val="28"/>
          <w:szCs w:val="28"/>
        </w:rPr>
        <w:t xml:space="preserve"> «Положением о школьной библиотеке» перед школьной библиотекой были поставлены следующие задачи: </w:t>
      </w:r>
    </w:p>
    <w:p w:rsidR="007F3DBE" w:rsidRPr="00490938" w:rsidRDefault="007271F1" w:rsidP="00490938">
      <w:pPr>
        <w:jc w:val="both"/>
        <w:rPr>
          <w:rFonts w:ascii="Times New Roman" w:hAnsi="Times New Roman" w:cs="Times New Roman"/>
          <w:sz w:val="28"/>
          <w:szCs w:val="28"/>
        </w:rPr>
      </w:pPr>
      <w:r w:rsidRPr="00490938">
        <w:rPr>
          <w:rFonts w:ascii="Times New Roman" w:hAnsi="Times New Roman" w:cs="Times New Roman"/>
          <w:sz w:val="28"/>
          <w:szCs w:val="28"/>
        </w:rPr>
        <w:t>- Обеспечение учебно-воспитательного процесса учебно-методическими пособиями, работа над сохранностью фонда. Обучение читателей</w:t>
      </w:r>
      <w:r w:rsidR="007F3DBE" w:rsidRPr="00490938">
        <w:rPr>
          <w:rFonts w:ascii="Times New Roman" w:hAnsi="Times New Roman" w:cs="Times New Roman"/>
          <w:sz w:val="28"/>
          <w:szCs w:val="28"/>
        </w:rPr>
        <w:t xml:space="preserve"> навыкам самостоятельного пользования ресурсами библиотеки. Совершенствование традиционных библиотечных технологий и осваивание новых.</w:t>
      </w:r>
    </w:p>
    <w:p w:rsidR="007271F1" w:rsidRPr="00490938" w:rsidRDefault="00490938" w:rsidP="00490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DBE" w:rsidRPr="0049093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7F3DBE" w:rsidRPr="004909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3DBE" w:rsidRPr="00490938">
        <w:rPr>
          <w:rFonts w:ascii="Times New Roman" w:hAnsi="Times New Roman" w:cs="Times New Roman"/>
          <w:sz w:val="28"/>
          <w:szCs w:val="28"/>
        </w:rPr>
        <w:t xml:space="preserve"> учебного года в план вносились изменения и уточнения, связанные с переносом даты проводимого, или проведением незапланированного ранее мероприятия.</w:t>
      </w:r>
    </w:p>
    <w:p w:rsidR="00D70E18" w:rsidRDefault="00D70E18" w:rsidP="007F3DBE">
      <w:pPr>
        <w:rPr>
          <w:sz w:val="28"/>
          <w:szCs w:val="28"/>
        </w:rPr>
      </w:pPr>
    </w:p>
    <w:p w:rsidR="00D70E18" w:rsidRPr="00942B0D" w:rsidRDefault="00D70E18" w:rsidP="00942B0D">
      <w:pPr>
        <w:spacing w:before="30" w:after="3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 w:rsidRPr="00942B0D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Показатели библиотечной статистики за 201</w:t>
      </w:r>
      <w:r w:rsidRPr="00942B0D">
        <w:rPr>
          <w:b/>
          <w:bCs/>
          <w:color w:val="000000"/>
          <w:sz w:val="28"/>
          <w:szCs w:val="28"/>
        </w:rPr>
        <w:t>7-2018</w:t>
      </w:r>
      <w:r w:rsidRPr="00942B0D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189"/>
        <w:gridCol w:w="3130"/>
        <w:gridCol w:w="1726"/>
      </w:tblGrid>
      <w:tr w:rsidR="00D70E18" w:rsidRPr="00B34299" w:rsidTr="00E04D4A">
        <w:tc>
          <w:tcPr>
            <w:tcW w:w="526" w:type="dxa"/>
          </w:tcPr>
          <w:p w:rsidR="00D70E18" w:rsidRPr="00B34299" w:rsidRDefault="00D70E18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189" w:type="dxa"/>
          </w:tcPr>
          <w:p w:rsidR="00D70E18" w:rsidRPr="00B34299" w:rsidRDefault="00884157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3130" w:type="dxa"/>
          </w:tcPr>
          <w:p w:rsidR="00D70E18" w:rsidRPr="00B34299" w:rsidRDefault="00884157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Контрольные показатели</w:t>
            </w:r>
          </w:p>
        </w:tc>
        <w:tc>
          <w:tcPr>
            <w:tcW w:w="1726" w:type="dxa"/>
          </w:tcPr>
          <w:p w:rsidR="00D70E18" w:rsidRPr="00B34299" w:rsidRDefault="00D70E18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Кол-во</w:t>
            </w:r>
          </w:p>
        </w:tc>
      </w:tr>
      <w:tr w:rsidR="00755966" w:rsidRPr="00B34299" w:rsidTr="00755966">
        <w:tc>
          <w:tcPr>
            <w:tcW w:w="526" w:type="dxa"/>
            <w:vMerge w:val="restart"/>
          </w:tcPr>
          <w:p w:rsidR="00755966" w:rsidRPr="00B34299" w:rsidRDefault="00755966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1</w:t>
            </w:r>
          </w:p>
          <w:p w:rsidR="00755966" w:rsidRPr="00B34299" w:rsidRDefault="00755966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  <w:vMerge w:val="restart"/>
          </w:tcPr>
          <w:p w:rsidR="00755966" w:rsidRDefault="00755966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755966" w:rsidRPr="00B34299" w:rsidRDefault="00755966" w:rsidP="00755966">
            <w:pPr>
              <w:spacing w:before="30" w:after="30"/>
              <w:ind w:left="86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Читатели</w:t>
            </w:r>
          </w:p>
        </w:tc>
        <w:tc>
          <w:tcPr>
            <w:tcW w:w="3130" w:type="dxa"/>
          </w:tcPr>
          <w:p w:rsidR="00755966" w:rsidRPr="00B34299" w:rsidRDefault="00755966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Записанных впервые</w:t>
            </w:r>
          </w:p>
        </w:tc>
        <w:tc>
          <w:tcPr>
            <w:tcW w:w="1726" w:type="dxa"/>
          </w:tcPr>
          <w:p w:rsidR="00755966" w:rsidRPr="00B34299" w:rsidRDefault="00755966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755966" w:rsidRPr="00B34299" w:rsidTr="00755966">
        <w:tc>
          <w:tcPr>
            <w:tcW w:w="526" w:type="dxa"/>
            <w:vMerge/>
          </w:tcPr>
          <w:p w:rsidR="00755966" w:rsidRPr="00B34299" w:rsidRDefault="00755966" w:rsidP="008947C6">
            <w:pPr>
              <w:spacing w:before="30" w:after="3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89" w:type="dxa"/>
            <w:vMerge/>
          </w:tcPr>
          <w:p w:rsidR="00755966" w:rsidRPr="00B34299" w:rsidRDefault="00755966" w:rsidP="008947C6">
            <w:pPr>
              <w:spacing w:before="30" w:after="3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30" w:type="dxa"/>
          </w:tcPr>
          <w:p w:rsidR="00755966" w:rsidRPr="00B34299" w:rsidRDefault="00755966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Учителей и прочих категорий</w:t>
            </w:r>
          </w:p>
        </w:tc>
        <w:tc>
          <w:tcPr>
            <w:tcW w:w="1726" w:type="dxa"/>
          </w:tcPr>
          <w:p w:rsidR="00755966" w:rsidRPr="00B34299" w:rsidRDefault="00755966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32</w:t>
            </w:r>
          </w:p>
        </w:tc>
      </w:tr>
      <w:tr w:rsidR="00755966" w:rsidRPr="00B34299" w:rsidTr="00755966">
        <w:tc>
          <w:tcPr>
            <w:tcW w:w="526" w:type="dxa"/>
            <w:vMerge/>
          </w:tcPr>
          <w:p w:rsidR="00755966" w:rsidRPr="00B34299" w:rsidRDefault="00755966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  <w:vMerge/>
          </w:tcPr>
          <w:p w:rsidR="00755966" w:rsidRPr="00B34299" w:rsidRDefault="00755966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130" w:type="dxa"/>
          </w:tcPr>
          <w:p w:rsidR="00755966" w:rsidRPr="00B34299" w:rsidRDefault="00755966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1-4 классы</w:t>
            </w:r>
          </w:p>
        </w:tc>
        <w:tc>
          <w:tcPr>
            <w:tcW w:w="1726" w:type="dxa"/>
          </w:tcPr>
          <w:p w:rsidR="00755966" w:rsidRPr="00B34299" w:rsidRDefault="00755966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33</w:t>
            </w:r>
          </w:p>
        </w:tc>
      </w:tr>
      <w:tr w:rsidR="00755966" w:rsidRPr="00B34299" w:rsidTr="00755966">
        <w:tc>
          <w:tcPr>
            <w:tcW w:w="526" w:type="dxa"/>
            <w:vMerge/>
          </w:tcPr>
          <w:p w:rsidR="00755966" w:rsidRPr="00B34299" w:rsidRDefault="00755966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  <w:vMerge/>
          </w:tcPr>
          <w:p w:rsidR="00755966" w:rsidRPr="00B34299" w:rsidRDefault="00755966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130" w:type="dxa"/>
          </w:tcPr>
          <w:p w:rsidR="00755966" w:rsidRPr="00B34299" w:rsidRDefault="00755966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5-8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классы</w:t>
            </w:r>
          </w:p>
        </w:tc>
        <w:tc>
          <w:tcPr>
            <w:tcW w:w="1726" w:type="dxa"/>
          </w:tcPr>
          <w:p w:rsidR="00755966" w:rsidRPr="00B34299" w:rsidRDefault="00755966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29</w:t>
            </w:r>
          </w:p>
        </w:tc>
      </w:tr>
      <w:tr w:rsidR="00755966" w:rsidRPr="00B34299" w:rsidTr="00755966">
        <w:tc>
          <w:tcPr>
            <w:tcW w:w="526" w:type="dxa"/>
            <w:vMerge/>
          </w:tcPr>
          <w:p w:rsidR="00755966" w:rsidRPr="00B34299" w:rsidRDefault="00755966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  <w:vMerge/>
          </w:tcPr>
          <w:p w:rsidR="00755966" w:rsidRPr="00B34299" w:rsidRDefault="00755966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130" w:type="dxa"/>
          </w:tcPr>
          <w:p w:rsidR="00755966" w:rsidRPr="00B34299" w:rsidRDefault="00755966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Всего читателей</w:t>
            </w:r>
          </w:p>
        </w:tc>
        <w:tc>
          <w:tcPr>
            <w:tcW w:w="1726" w:type="dxa"/>
          </w:tcPr>
          <w:p w:rsidR="00755966" w:rsidRDefault="00755966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94</w:t>
            </w:r>
          </w:p>
        </w:tc>
      </w:tr>
      <w:tr w:rsidR="00D70E18" w:rsidRPr="00B34299" w:rsidTr="00E04D4A">
        <w:tc>
          <w:tcPr>
            <w:tcW w:w="526" w:type="dxa"/>
          </w:tcPr>
          <w:p w:rsidR="00D70E18" w:rsidRPr="00B34299" w:rsidRDefault="00830C2B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189" w:type="dxa"/>
          </w:tcPr>
          <w:p w:rsidR="00D70E18" w:rsidRPr="00B34299" w:rsidRDefault="00D70E18" w:rsidP="00ED726D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Среднее количество посещений в день</w:t>
            </w:r>
          </w:p>
        </w:tc>
        <w:tc>
          <w:tcPr>
            <w:tcW w:w="3130" w:type="dxa"/>
          </w:tcPr>
          <w:p w:rsidR="00D70E18" w:rsidRPr="00B34299" w:rsidRDefault="00D70E18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26" w:type="dxa"/>
          </w:tcPr>
          <w:p w:rsidR="00D70E18" w:rsidRPr="00B34299" w:rsidRDefault="00D70E18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8</w:t>
            </w:r>
          </w:p>
        </w:tc>
      </w:tr>
      <w:tr w:rsidR="00830C2B" w:rsidRPr="00B34299" w:rsidTr="00830C2B">
        <w:tc>
          <w:tcPr>
            <w:tcW w:w="526" w:type="dxa"/>
            <w:vMerge w:val="restart"/>
          </w:tcPr>
          <w:p w:rsidR="00830C2B" w:rsidRPr="00B34299" w:rsidRDefault="00830C2B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4</w:t>
            </w:r>
          </w:p>
          <w:p w:rsidR="00830C2B" w:rsidRPr="00B34299" w:rsidRDefault="00830C2B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  <w:vMerge w:val="restart"/>
          </w:tcPr>
          <w:p w:rsidR="00830C2B" w:rsidRPr="00B34299" w:rsidRDefault="00830C2B" w:rsidP="00ED726D">
            <w:pPr>
              <w:spacing w:before="30" w:after="3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Основные относительные показатели</w:t>
            </w:r>
          </w:p>
        </w:tc>
        <w:tc>
          <w:tcPr>
            <w:tcW w:w="3130" w:type="dxa"/>
          </w:tcPr>
          <w:p w:rsidR="00830C2B" w:rsidRPr="00B34299" w:rsidRDefault="00830C2B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Книгообеспеченность</w:t>
            </w:r>
            <w:proofErr w:type="spellEnd"/>
          </w:p>
        </w:tc>
        <w:tc>
          <w:tcPr>
            <w:tcW w:w="1726" w:type="dxa"/>
          </w:tcPr>
          <w:p w:rsidR="00830C2B" w:rsidRPr="00B34299" w:rsidRDefault="005F48CC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58,9</w:t>
            </w:r>
          </w:p>
        </w:tc>
      </w:tr>
      <w:tr w:rsidR="00830C2B" w:rsidRPr="00B34299" w:rsidTr="00830C2B">
        <w:tc>
          <w:tcPr>
            <w:tcW w:w="526" w:type="dxa"/>
            <w:vMerge/>
          </w:tcPr>
          <w:p w:rsidR="00830C2B" w:rsidRDefault="00830C2B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  <w:vMerge/>
          </w:tcPr>
          <w:p w:rsidR="00830C2B" w:rsidRDefault="00830C2B" w:rsidP="00ED726D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130" w:type="dxa"/>
          </w:tcPr>
          <w:p w:rsidR="00830C2B" w:rsidRDefault="00830C2B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Посещаемость</w:t>
            </w:r>
          </w:p>
        </w:tc>
        <w:tc>
          <w:tcPr>
            <w:tcW w:w="1726" w:type="dxa"/>
          </w:tcPr>
          <w:p w:rsidR="00830C2B" w:rsidRPr="00B34299" w:rsidRDefault="005F48CC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18,6</w:t>
            </w:r>
          </w:p>
        </w:tc>
      </w:tr>
      <w:tr w:rsidR="00830C2B" w:rsidRPr="00B34299" w:rsidTr="00830C2B">
        <w:tc>
          <w:tcPr>
            <w:tcW w:w="526" w:type="dxa"/>
            <w:vMerge/>
          </w:tcPr>
          <w:p w:rsidR="00830C2B" w:rsidRDefault="00830C2B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  <w:vMerge/>
          </w:tcPr>
          <w:p w:rsidR="00830C2B" w:rsidRDefault="00830C2B" w:rsidP="00ED726D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130" w:type="dxa"/>
          </w:tcPr>
          <w:p w:rsidR="00830C2B" w:rsidRPr="00B34299" w:rsidRDefault="00830C2B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Читаемость</w:t>
            </w:r>
          </w:p>
        </w:tc>
        <w:tc>
          <w:tcPr>
            <w:tcW w:w="1726" w:type="dxa"/>
          </w:tcPr>
          <w:p w:rsidR="00830C2B" w:rsidRPr="00B34299" w:rsidRDefault="00C04CAD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18</w:t>
            </w:r>
          </w:p>
        </w:tc>
      </w:tr>
      <w:tr w:rsidR="00830C2B" w:rsidRPr="00B34299" w:rsidTr="00830C2B">
        <w:tc>
          <w:tcPr>
            <w:tcW w:w="526" w:type="dxa"/>
            <w:vMerge/>
          </w:tcPr>
          <w:p w:rsidR="00830C2B" w:rsidRDefault="00830C2B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  <w:vMerge/>
          </w:tcPr>
          <w:p w:rsidR="00830C2B" w:rsidRDefault="00830C2B" w:rsidP="00ED726D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130" w:type="dxa"/>
          </w:tcPr>
          <w:p w:rsidR="00830C2B" w:rsidRDefault="00830C2B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Обращаемость</w:t>
            </w:r>
          </w:p>
        </w:tc>
        <w:tc>
          <w:tcPr>
            <w:tcW w:w="1726" w:type="dxa"/>
          </w:tcPr>
          <w:p w:rsidR="00830C2B" w:rsidRPr="00B34299" w:rsidRDefault="00942B0D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3,6</w:t>
            </w:r>
          </w:p>
        </w:tc>
      </w:tr>
      <w:tr w:rsidR="00C04CAD" w:rsidRPr="00B34299" w:rsidTr="00830C2B">
        <w:tc>
          <w:tcPr>
            <w:tcW w:w="526" w:type="dxa"/>
            <w:vMerge w:val="restart"/>
          </w:tcPr>
          <w:p w:rsidR="00C04CAD" w:rsidRDefault="00C04CAD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5</w:t>
            </w:r>
          </w:p>
          <w:p w:rsidR="00C04CAD" w:rsidRDefault="00C04CAD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  <w:vMerge w:val="restart"/>
          </w:tcPr>
          <w:p w:rsidR="00C04CAD" w:rsidRDefault="00C04CAD" w:rsidP="00ED726D">
            <w:pPr>
              <w:spacing w:before="30" w:after="3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Всего выдано худ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  <w:proofErr w:type="gramEnd"/>
            <w:r w:rsidR="006D3438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л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итературы</w:t>
            </w:r>
          </w:p>
        </w:tc>
        <w:tc>
          <w:tcPr>
            <w:tcW w:w="3130" w:type="dxa"/>
          </w:tcPr>
          <w:p w:rsidR="00C04CAD" w:rsidRDefault="00C04CAD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Начальное звено</w:t>
            </w:r>
          </w:p>
        </w:tc>
        <w:tc>
          <w:tcPr>
            <w:tcW w:w="1726" w:type="dxa"/>
          </w:tcPr>
          <w:p w:rsidR="00C04CAD" w:rsidRPr="00B34299" w:rsidRDefault="00C04CAD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962</w:t>
            </w:r>
          </w:p>
        </w:tc>
      </w:tr>
      <w:tr w:rsidR="00C04CAD" w:rsidRPr="00B34299" w:rsidTr="00830C2B">
        <w:tc>
          <w:tcPr>
            <w:tcW w:w="526" w:type="dxa"/>
            <w:vMerge/>
          </w:tcPr>
          <w:p w:rsidR="00C04CAD" w:rsidRDefault="00C04CAD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  <w:vMerge/>
          </w:tcPr>
          <w:p w:rsidR="00C04CAD" w:rsidRDefault="00C04CAD" w:rsidP="00ED726D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130" w:type="dxa"/>
          </w:tcPr>
          <w:p w:rsidR="00C04CAD" w:rsidRDefault="00C04CAD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Среднее звено</w:t>
            </w:r>
          </w:p>
        </w:tc>
        <w:tc>
          <w:tcPr>
            <w:tcW w:w="1726" w:type="dxa"/>
          </w:tcPr>
          <w:p w:rsidR="00C04CAD" w:rsidRPr="00B34299" w:rsidRDefault="00C04CAD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435</w:t>
            </w:r>
          </w:p>
        </w:tc>
      </w:tr>
      <w:tr w:rsidR="00C04CAD" w:rsidRPr="00B34299" w:rsidTr="00830C2B">
        <w:tc>
          <w:tcPr>
            <w:tcW w:w="526" w:type="dxa"/>
            <w:vMerge/>
          </w:tcPr>
          <w:p w:rsidR="00C04CAD" w:rsidRDefault="00C04CAD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  <w:vMerge/>
          </w:tcPr>
          <w:p w:rsidR="00C04CAD" w:rsidRDefault="00C04CAD" w:rsidP="00ED726D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130" w:type="dxa"/>
          </w:tcPr>
          <w:p w:rsidR="00C04CAD" w:rsidRDefault="00C04CAD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Учителя и прочие категории</w:t>
            </w:r>
          </w:p>
        </w:tc>
        <w:tc>
          <w:tcPr>
            <w:tcW w:w="1726" w:type="dxa"/>
          </w:tcPr>
          <w:p w:rsidR="00C04CAD" w:rsidRDefault="00C04CAD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346</w:t>
            </w:r>
          </w:p>
        </w:tc>
      </w:tr>
      <w:tr w:rsidR="001470FF" w:rsidRPr="00B34299" w:rsidTr="00830C2B">
        <w:tc>
          <w:tcPr>
            <w:tcW w:w="526" w:type="dxa"/>
            <w:vMerge/>
          </w:tcPr>
          <w:p w:rsidR="001470FF" w:rsidRDefault="001470FF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</w:tcPr>
          <w:p w:rsidR="001470FF" w:rsidRDefault="001470FF" w:rsidP="001470FF">
            <w:pPr>
              <w:spacing w:before="30" w:after="3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Учебная литература</w:t>
            </w:r>
          </w:p>
        </w:tc>
        <w:tc>
          <w:tcPr>
            <w:tcW w:w="3130" w:type="dxa"/>
          </w:tcPr>
          <w:p w:rsidR="001470FF" w:rsidRDefault="001470FF" w:rsidP="006E536F">
            <w:pPr>
              <w:spacing w:before="30" w:after="3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По классам</w:t>
            </w:r>
          </w:p>
        </w:tc>
        <w:tc>
          <w:tcPr>
            <w:tcW w:w="1726" w:type="dxa"/>
          </w:tcPr>
          <w:p w:rsidR="001470FF" w:rsidRPr="00B34299" w:rsidRDefault="001470FF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1094</w:t>
            </w:r>
          </w:p>
        </w:tc>
      </w:tr>
      <w:tr w:rsidR="001470FF" w:rsidRPr="00B34299" w:rsidTr="00830C2B">
        <w:tc>
          <w:tcPr>
            <w:tcW w:w="526" w:type="dxa"/>
            <w:vMerge/>
          </w:tcPr>
          <w:p w:rsidR="001470FF" w:rsidRDefault="001470FF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</w:tcPr>
          <w:p w:rsidR="001470FF" w:rsidRDefault="001470FF" w:rsidP="00ED726D">
            <w:pPr>
              <w:spacing w:before="30" w:after="3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130" w:type="dxa"/>
          </w:tcPr>
          <w:p w:rsidR="001470FF" w:rsidRDefault="001470FF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26" w:type="dxa"/>
          </w:tcPr>
          <w:p w:rsidR="001470FF" w:rsidRPr="00B34299" w:rsidRDefault="001470FF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2832</w:t>
            </w:r>
          </w:p>
        </w:tc>
      </w:tr>
      <w:tr w:rsidR="001470FF" w:rsidRPr="00B34299" w:rsidTr="00E04D4A">
        <w:tc>
          <w:tcPr>
            <w:tcW w:w="526" w:type="dxa"/>
          </w:tcPr>
          <w:p w:rsidR="001470FF" w:rsidRPr="00B34299" w:rsidRDefault="001470FF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189" w:type="dxa"/>
          </w:tcPr>
          <w:p w:rsidR="001470FF" w:rsidRPr="00B34299" w:rsidRDefault="001470FF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Массовая работа</w:t>
            </w:r>
          </w:p>
        </w:tc>
        <w:tc>
          <w:tcPr>
            <w:tcW w:w="3130" w:type="dxa"/>
          </w:tcPr>
          <w:p w:rsidR="001470FF" w:rsidRPr="00B34299" w:rsidRDefault="001470FF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Беседы</w:t>
            </w:r>
          </w:p>
        </w:tc>
        <w:tc>
          <w:tcPr>
            <w:tcW w:w="1726" w:type="dxa"/>
          </w:tcPr>
          <w:p w:rsidR="001470FF" w:rsidRPr="00B34299" w:rsidRDefault="001470FF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</w:p>
        </w:tc>
      </w:tr>
      <w:tr w:rsidR="001470FF" w:rsidRPr="00B34299" w:rsidTr="00E04D4A">
        <w:tc>
          <w:tcPr>
            <w:tcW w:w="526" w:type="dxa"/>
          </w:tcPr>
          <w:p w:rsidR="001470FF" w:rsidRPr="00B34299" w:rsidRDefault="001470FF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</w:tcPr>
          <w:p w:rsidR="001470FF" w:rsidRPr="00B34299" w:rsidRDefault="001470FF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130" w:type="dxa"/>
          </w:tcPr>
          <w:p w:rsidR="001470FF" w:rsidRPr="00B34299" w:rsidRDefault="001470FF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Книжно-иллюстрированные выставки и обзоры</w:t>
            </w:r>
          </w:p>
        </w:tc>
        <w:tc>
          <w:tcPr>
            <w:tcW w:w="1726" w:type="dxa"/>
          </w:tcPr>
          <w:p w:rsidR="001470FF" w:rsidRPr="00B34299" w:rsidRDefault="001470FF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26</w:t>
            </w:r>
          </w:p>
        </w:tc>
      </w:tr>
      <w:tr w:rsidR="001470FF" w:rsidRPr="00B34299" w:rsidTr="00E04D4A">
        <w:tc>
          <w:tcPr>
            <w:tcW w:w="526" w:type="dxa"/>
          </w:tcPr>
          <w:p w:rsidR="001470FF" w:rsidRPr="00B34299" w:rsidRDefault="001470FF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189" w:type="dxa"/>
          </w:tcPr>
          <w:p w:rsidR="001470FF" w:rsidRPr="00B34299" w:rsidRDefault="001470FF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130" w:type="dxa"/>
          </w:tcPr>
          <w:p w:rsidR="001470FF" w:rsidRPr="00B34299" w:rsidRDefault="001470FF" w:rsidP="008947C6">
            <w:pPr>
              <w:spacing w:before="30" w:after="30"/>
              <w:jc w:val="both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299">
              <w:rPr>
                <w:rFonts w:ascii="Calibri" w:eastAsia="Calibri" w:hAnsi="Calibri" w:cs="Times New Roman"/>
                <w:b/>
                <w:bCs/>
                <w:color w:val="000000"/>
              </w:rPr>
              <w:t>Внеклассные мероприятия</w:t>
            </w:r>
          </w:p>
        </w:tc>
        <w:tc>
          <w:tcPr>
            <w:tcW w:w="1726" w:type="dxa"/>
          </w:tcPr>
          <w:p w:rsidR="001470FF" w:rsidRPr="00B34299" w:rsidRDefault="001470FF" w:rsidP="005A1A10">
            <w:pPr>
              <w:spacing w:before="30" w:after="3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18</w:t>
            </w:r>
          </w:p>
        </w:tc>
      </w:tr>
    </w:tbl>
    <w:p w:rsidR="00E04D4A" w:rsidRPr="00942B0D" w:rsidRDefault="00E04D4A" w:rsidP="00942B0D">
      <w:pPr>
        <w:spacing w:before="30" w:after="3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 w:rsidRPr="00942B0D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Уровень состояния фонда</w:t>
      </w:r>
      <w:r w:rsidR="00ED726D" w:rsidRPr="00942B0D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за 2017-2018 </w:t>
      </w:r>
      <w:proofErr w:type="spellStart"/>
      <w:r w:rsidR="00ED726D" w:rsidRPr="00942B0D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уч</w:t>
      </w:r>
      <w:proofErr w:type="gramStart"/>
      <w:r w:rsidR="00ED726D" w:rsidRPr="00942B0D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.г</w:t>
      </w:r>
      <w:proofErr w:type="gramEnd"/>
      <w:r w:rsidR="00ED726D" w:rsidRPr="00942B0D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од</w:t>
      </w:r>
      <w:proofErr w:type="spellEnd"/>
    </w:p>
    <w:tbl>
      <w:tblPr>
        <w:tblW w:w="973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50"/>
        <w:gridCol w:w="3397"/>
        <w:gridCol w:w="2273"/>
        <w:gridCol w:w="175"/>
        <w:gridCol w:w="38"/>
        <w:gridCol w:w="3159"/>
        <w:gridCol w:w="53"/>
      </w:tblGrid>
      <w:tr w:rsidR="004C20B4" w:rsidRPr="005A1A10" w:rsidTr="00CE6B4F">
        <w:trPr>
          <w:gridAfter w:val="1"/>
          <w:wAfter w:w="3" w:type="pct"/>
          <w:tblCellSpacing w:w="15" w:type="dxa"/>
          <w:jc w:val="center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4D4A" w:rsidRPr="005A1A10" w:rsidRDefault="00CE6B4F" w:rsidP="008947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7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4D4A" w:rsidRPr="005A1A10" w:rsidRDefault="00ED726D" w:rsidP="008947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Основные показатели</w:t>
            </w:r>
          </w:p>
        </w:tc>
        <w:tc>
          <w:tcPr>
            <w:tcW w:w="1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4D4A" w:rsidRPr="005A1A10" w:rsidRDefault="00F813C1" w:rsidP="008947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Контро</w:t>
            </w:r>
            <w:r w:rsidR="00ED726D" w:rsidRPr="005A1A10">
              <w:rPr>
                <w:rFonts w:ascii="Times New Roman" w:eastAsia="Calibri" w:hAnsi="Times New Roman" w:cs="Times New Roman"/>
                <w:b/>
                <w:color w:val="000000"/>
              </w:rPr>
              <w:t>льные показатели</w:t>
            </w:r>
          </w:p>
        </w:tc>
        <w:tc>
          <w:tcPr>
            <w:tcW w:w="1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4D4A" w:rsidRPr="005A1A10" w:rsidRDefault="00E04D4A" w:rsidP="005A1A10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кол-во</w:t>
            </w:r>
          </w:p>
        </w:tc>
      </w:tr>
      <w:tr w:rsidR="004C20B4" w:rsidRPr="005A1A10" w:rsidTr="00CE6B4F">
        <w:trPr>
          <w:gridAfter w:val="1"/>
          <w:wAfter w:w="3" w:type="pct"/>
          <w:tblCellSpacing w:w="15" w:type="dxa"/>
          <w:jc w:val="center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4D4A" w:rsidRPr="005A1A10" w:rsidRDefault="00E04D4A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1.</w:t>
            </w:r>
          </w:p>
        </w:tc>
        <w:tc>
          <w:tcPr>
            <w:tcW w:w="17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4D4A" w:rsidRPr="005A1A10" w:rsidRDefault="00E04D4A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Книговыдача</w:t>
            </w:r>
          </w:p>
        </w:tc>
        <w:tc>
          <w:tcPr>
            <w:tcW w:w="1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4D4A" w:rsidRPr="005A1A10" w:rsidRDefault="00E04D4A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Всего за год</w:t>
            </w:r>
          </w:p>
        </w:tc>
        <w:tc>
          <w:tcPr>
            <w:tcW w:w="1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4D4A" w:rsidRPr="005A1A10" w:rsidRDefault="00E04D4A" w:rsidP="005A1A10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  <w:r w:rsidRPr="005A1A10">
              <w:rPr>
                <w:rFonts w:ascii="Times New Roman" w:hAnsi="Times New Roman" w:cs="Times New Roman"/>
                <w:b/>
                <w:color w:val="000000"/>
              </w:rPr>
              <w:t>832</w:t>
            </w:r>
          </w:p>
        </w:tc>
      </w:tr>
      <w:tr w:rsidR="00CE6B4F" w:rsidRPr="005A1A10" w:rsidTr="00CE6B4F">
        <w:trPr>
          <w:gridAfter w:val="1"/>
          <w:wAfter w:w="3" w:type="pct"/>
          <w:trHeight w:val="405"/>
          <w:tblCellSpacing w:w="15" w:type="dxa"/>
          <w:jc w:val="center"/>
        </w:trPr>
        <w:tc>
          <w:tcPr>
            <w:tcW w:w="292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2.</w:t>
            </w:r>
          </w:p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46" w:type="pct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shd w:val="clear" w:color="auto" w:fill="FFFFFF"/>
          </w:tcPr>
          <w:p w:rsidR="00ED726D" w:rsidRPr="005A1A10" w:rsidRDefault="00ED726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ED726D" w:rsidRPr="005A1A10" w:rsidRDefault="00CE6B4F" w:rsidP="00ED726D">
            <w:pPr>
              <w:spacing w:before="30" w:after="30"/>
              <w:ind w:left="13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ED726D" w:rsidRPr="005A1A10">
              <w:rPr>
                <w:rFonts w:ascii="Times New Roman" w:hAnsi="Times New Roman" w:cs="Times New Roman"/>
                <w:b/>
                <w:color w:val="000000"/>
              </w:rPr>
              <w:t>Общий фонд школьной библиотеки</w:t>
            </w:r>
          </w:p>
        </w:tc>
        <w:tc>
          <w:tcPr>
            <w:tcW w:w="1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hAnsi="Times New Roman" w:cs="Times New Roman"/>
                <w:b/>
                <w:color w:val="000000"/>
              </w:rPr>
              <w:t>Художественная литература</w:t>
            </w:r>
          </w:p>
        </w:tc>
        <w:tc>
          <w:tcPr>
            <w:tcW w:w="1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5A1A10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hAnsi="Times New Roman" w:cs="Times New Roman"/>
                <w:b/>
                <w:color w:val="000000"/>
              </w:rPr>
              <w:t>4017</w:t>
            </w:r>
          </w:p>
        </w:tc>
      </w:tr>
      <w:tr w:rsidR="004C20B4" w:rsidRPr="005A1A10" w:rsidTr="00CE6B4F">
        <w:trPr>
          <w:tblCellSpacing w:w="15" w:type="dxa"/>
          <w:jc w:val="center"/>
        </w:trPr>
        <w:tc>
          <w:tcPr>
            <w:tcW w:w="292" w:type="pct"/>
            <w:gridSpan w:val="2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4C20B4" w:rsidRPr="005A1A10" w:rsidRDefault="004C20B4" w:rsidP="008947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:rsidR="004C20B4" w:rsidRPr="005A1A10" w:rsidRDefault="004C20B4" w:rsidP="008947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C20B4" w:rsidRPr="005A1A10" w:rsidRDefault="004C20B4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5A1A10">
              <w:rPr>
                <w:rFonts w:ascii="Times New Roman" w:hAnsi="Times New Roman" w:cs="Times New Roman"/>
                <w:b/>
                <w:color w:val="000000"/>
              </w:rPr>
              <w:t>Учебная литература</w:t>
            </w:r>
          </w:p>
        </w:tc>
        <w:tc>
          <w:tcPr>
            <w:tcW w:w="7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C20B4" w:rsidRPr="005A1A10" w:rsidRDefault="004C20B4" w:rsidP="005A1A10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6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C20B4" w:rsidRPr="005A1A10" w:rsidRDefault="008C1A0F" w:rsidP="005A1A10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5A1A10">
              <w:rPr>
                <w:rFonts w:ascii="Times New Roman" w:hAnsi="Times New Roman" w:cs="Times New Roman"/>
                <w:b/>
                <w:color w:val="000000"/>
              </w:rPr>
              <w:t>461</w:t>
            </w:r>
          </w:p>
        </w:tc>
      </w:tr>
      <w:tr w:rsidR="00CE6B4F" w:rsidRPr="005A1A10" w:rsidTr="00CE6B4F">
        <w:trPr>
          <w:gridAfter w:val="1"/>
          <w:wAfter w:w="3" w:type="pct"/>
          <w:tblCellSpacing w:w="15" w:type="dxa"/>
          <w:jc w:val="center"/>
        </w:trPr>
        <w:tc>
          <w:tcPr>
            <w:tcW w:w="292" w:type="pct"/>
            <w:gridSpan w:val="2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ED726D" w:rsidRPr="005A1A10" w:rsidRDefault="00ED726D" w:rsidP="008947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:rsidR="00ED726D" w:rsidRPr="005A1A10" w:rsidRDefault="00ED726D" w:rsidP="008947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A1A10">
              <w:rPr>
                <w:rFonts w:ascii="Times New Roman" w:hAnsi="Times New Roman" w:cs="Times New Roman"/>
                <w:b/>
                <w:color w:val="000000"/>
              </w:rPr>
              <w:t>Учебники на электронных носителях</w:t>
            </w:r>
          </w:p>
        </w:tc>
        <w:tc>
          <w:tcPr>
            <w:tcW w:w="1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5A1A10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1A10">
              <w:rPr>
                <w:rFonts w:ascii="Times New Roman" w:hAnsi="Times New Roman" w:cs="Times New Roman"/>
                <w:b/>
                <w:color w:val="000000"/>
              </w:rPr>
              <w:t>204</w:t>
            </w:r>
          </w:p>
        </w:tc>
      </w:tr>
      <w:tr w:rsidR="00CE6B4F" w:rsidRPr="005A1A10" w:rsidTr="00CE6B4F">
        <w:trPr>
          <w:gridAfter w:val="1"/>
          <w:wAfter w:w="3" w:type="pct"/>
          <w:trHeight w:val="290"/>
          <w:tblCellSpacing w:w="15" w:type="dxa"/>
          <w:jc w:val="center"/>
        </w:trPr>
        <w:tc>
          <w:tcPr>
            <w:tcW w:w="292" w:type="pct"/>
            <w:gridSpan w:val="2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ED726D" w:rsidRPr="005A1A10" w:rsidRDefault="00ED726D" w:rsidP="008947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:rsidR="00ED726D" w:rsidRPr="005A1A10" w:rsidRDefault="00ED726D" w:rsidP="008947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hAnsi="Times New Roman" w:cs="Times New Roman"/>
                <w:b/>
                <w:color w:val="000000"/>
              </w:rPr>
              <w:t>Методическая литература</w:t>
            </w:r>
          </w:p>
        </w:tc>
        <w:tc>
          <w:tcPr>
            <w:tcW w:w="1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5A1A10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14</w:t>
            </w:r>
            <w:r w:rsidRPr="005A1A10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CE6B4F" w:rsidRPr="005A1A10" w:rsidTr="00CE6B4F">
        <w:trPr>
          <w:gridAfter w:val="1"/>
          <w:wAfter w:w="3" w:type="pct"/>
          <w:tblCellSpacing w:w="15" w:type="dxa"/>
          <w:jc w:val="center"/>
        </w:trPr>
        <w:tc>
          <w:tcPr>
            <w:tcW w:w="292" w:type="pct"/>
            <w:gridSpan w:val="2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8C1A0F" w:rsidP="005A1A10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ED726D" w:rsidRPr="005A1A10">
              <w:rPr>
                <w:rFonts w:ascii="Times New Roman" w:hAnsi="Times New Roman" w:cs="Times New Roman"/>
                <w:b/>
                <w:color w:val="000000"/>
              </w:rPr>
              <w:t>46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CE6B4F" w:rsidRPr="005A1A10" w:rsidTr="00CE6B4F">
        <w:trPr>
          <w:gridAfter w:val="1"/>
          <w:wAfter w:w="3" w:type="pct"/>
          <w:tblCellSpacing w:w="15" w:type="dxa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58" w:type="pct"/>
            <w:gridSpan w:val="2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Поступило</w:t>
            </w:r>
            <w:r w:rsidR="006F0CD3" w:rsidRPr="005A1A10">
              <w:rPr>
                <w:rFonts w:ascii="Times New Roman" w:eastAsia="Calibri" w:hAnsi="Times New Roman" w:cs="Times New Roman"/>
                <w:b/>
                <w:color w:val="000000"/>
              </w:rPr>
              <w:t xml:space="preserve"> за учебный год</w:t>
            </w:r>
          </w:p>
        </w:tc>
        <w:tc>
          <w:tcPr>
            <w:tcW w:w="1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6F0CD3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Учебная литература</w:t>
            </w:r>
          </w:p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F62052" w:rsidP="005A1A10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1A10">
              <w:rPr>
                <w:rFonts w:ascii="Times New Roman" w:hAnsi="Times New Roman" w:cs="Times New Roman"/>
                <w:b/>
                <w:color w:val="000000"/>
              </w:rPr>
              <w:t>377</w:t>
            </w:r>
          </w:p>
        </w:tc>
      </w:tr>
      <w:tr w:rsidR="00CE6B4F" w:rsidRPr="005A1A10" w:rsidTr="00CE6B4F">
        <w:trPr>
          <w:gridAfter w:val="1"/>
          <w:wAfter w:w="3" w:type="pct"/>
          <w:tblCellSpacing w:w="15" w:type="dxa"/>
          <w:jc w:val="center"/>
        </w:trPr>
        <w:tc>
          <w:tcPr>
            <w:tcW w:w="281" w:type="pct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8" w:type="pct"/>
            <w:gridSpan w:val="2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6F0CD3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Художественная литература</w:t>
            </w:r>
          </w:p>
        </w:tc>
        <w:tc>
          <w:tcPr>
            <w:tcW w:w="1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942B0D" w:rsidP="005A1A10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1A10">
              <w:rPr>
                <w:rFonts w:ascii="Times New Roman" w:hAnsi="Times New Roman" w:cs="Times New Roman"/>
                <w:b/>
                <w:color w:val="000000"/>
              </w:rPr>
              <w:t>211</w:t>
            </w:r>
          </w:p>
        </w:tc>
      </w:tr>
      <w:tr w:rsidR="00CE6B4F" w:rsidRPr="005A1A10" w:rsidTr="00CE6B4F">
        <w:trPr>
          <w:gridAfter w:val="1"/>
          <w:wAfter w:w="3" w:type="pct"/>
          <w:tblCellSpacing w:w="15" w:type="dxa"/>
          <w:jc w:val="center"/>
        </w:trPr>
        <w:tc>
          <w:tcPr>
            <w:tcW w:w="281" w:type="pct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8" w:type="pct"/>
            <w:gridSpan w:val="2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6F0CD3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Методическая литература</w:t>
            </w:r>
          </w:p>
        </w:tc>
        <w:tc>
          <w:tcPr>
            <w:tcW w:w="1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F62052" w:rsidP="005A1A10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1A10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</w:tr>
      <w:tr w:rsidR="00CE6B4F" w:rsidRPr="005A1A10" w:rsidTr="00CE6B4F">
        <w:trPr>
          <w:gridAfter w:val="1"/>
          <w:wAfter w:w="3" w:type="pct"/>
          <w:tblCellSpacing w:w="15" w:type="dxa"/>
          <w:jc w:val="center"/>
        </w:trPr>
        <w:tc>
          <w:tcPr>
            <w:tcW w:w="281" w:type="pct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8" w:type="pct"/>
            <w:gridSpan w:val="2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6F0CD3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Периодические издания</w:t>
            </w:r>
          </w:p>
        </w:tc>
        <w:tc>
          <w:tcPr>
            <w:tcW w:w="1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FF46D8" w:rsidP="005A1A10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1A10">
              <w:rPr>
                <w:rFonts w:ascii="Times New Roman" w:hAnsi="Times New Roman" w:cs="Times New Roman"/>
                <w:b/>
                <w:color w:val="000000"/>
              </w:rPr>
              <w:t>2 наименования</w:t>
            </w:r>
          </w:p>
        </w:tc>
      </w:tr>
      <w:tr w:rsidR="00CE6B4F" w:rsidRPr="005A1A10" w:rsidTr="00CE6B4F">
        <w:trPr>
          <w:gridAfter w:val="1"/>
          <w:wAfter w:w="3" w:type="pct"/>
          <w:tblCellSpacing w:w="15" w:type="dxa"/>
          <w:jc w:val="center"/>
        </w:trPr>
        <w:tc>
          <w:tcPr>
            <w:tcW w:w="281" w:type="pct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8" w:type="pct"/>
            <w:gridSpan w:val="2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ED726D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6F0CD3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1A10">
              <w:rPr>
                <w:rFonts w:ascii="Times New Roman" w:eastAsia="Calibri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26D" w:rsidRPr="005A1A10" w:rsidRDefault="00FF46D8" w:rsidP="005A1A10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1A10">
              <w:rPr>
                <w:rFonts w:ascii="Times New Roman" w:hAnsi="Times New Roman" w:cs="Times New Roman"/>
                <w:b/>
                <w:color w:val="000000"/>
              </w:rPr>
              <w:t>637</w:t>
            </w:r>
          </w:p>
        </w:tc>
      </w:tr>
      <w:tr w:rsidR="004C20B4" w:rsidRPr="005A1A10" w:rsidTr="00CE6B4F">
        <w:trPr>
          <w:gridAfter w:val="1"/>
          <w:wAfter w:w="3" w:type="pct"/>
          <w:tblCellSpacing w:w="15" w:type="dxa"/>
          <w:jc w:val="center"/>
        </w:trPr>
        <w:tc>
          <w:tcPr>
            <w:tcW w:w="281" w:type="pct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D4A" w:rsidRPr="005A1A10" w:rsidRDefault="00E04D4A" w:rsidP="008947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8" w:type="pct"/>
            <w:gridSpan w:val="2"/>
            <w:vMerge/>
            <w:tcBorders>
              <w:top w:val="single" w:sz="4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E04D4A" w:rsidRPr="005A1A10" w:rsidRDefault="00E04D4A" w:rsidP="008947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4D4A" w:rsidRPr="005A1A10" w:rsidRDefault="00E04D4A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4D4A" w:rsidRPr="005A1A10" w:rsidRDefault="00E04D4A" w:rsidP="008947C6">
            <w:pPr>
              <w:spacing w:before="30" w:after="3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D70E18" w:rsidRPr="005A1A10" w:rsidRDefault="00D70E18" w:rsidP="007F3DBE">
      <w:pPr>
        <w:rPr>
          <w:rFonts w:ascii="Times New Roman" w:hAnsi="Times New Roman" w:cs="Times New Roman"/>
          <w:b/>
          <w:sz w:val="28"/>
          <w:szCs w:val="28"/>
        </w:rPr>
      </w:pPr>
    </w:p>
    <w:p w:rsidR="00B52BBD" w:rsidRPr="005A1A10" w:rsidRDefault="005227DB" w:rsidP="005227DB">
      <w:pPr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32"/>
          <w:szCs w:val="28"/>
        </w:rPr>
        <w:t xml:space="preserve">                                                  </w:t>
      </w:r>
      <w:r w:rsidR="00B52BBD" w:rsidRPr="005A1A10">
        <w:rPr>
          <w:rFonts w:ascii="Times New Roman" w:hAnsi="Times New Roman" w:cs="Times New Roman"/>
          <w:b/>
          <w:sz w:val="28"/>
          <w:szCs w:val="26"/>
        </w:rPr>
        <w:t>Работа с книжным фондом</w:t>
      </w:r>
      <w:r w:rsidR="00B52BBD" w:rsidRPr="005A1A10">
        <w:rPr>
          <w:rFonts w:ascii="Times New Roman" w:hAnsi="Times New Roman" w:cs="Times New Roman"/>
          <w:sz w:val="28"/>
          <w:szCs w:val="26"/>
        </w:rPr>
        <w:t>.</w:t>
      </w:r>
    </w:p>
    <w:p w:rsidR="00B52BBD" w:rsidRPr="005A1A10" w:rsidRDefault="00B52BBD" w:rsidP="00B52BB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В течени</w:t>
      </w:r>
      <w:proofErr w:type="gramStart"/>
      <w:r w:rsidRPr="005A1A10">
        <w:rPr>
          <w:rFonts w:ascii="Times New Roman" w:hAnsi="Times New Roman" w:cs="Times New Roman"/>
          <w:sz w:val="28"/>
          <w:szCs w:val="26"/>
        </w:rPr>
        <w:t>и</w:t>
      </w:r>
      <w:proofErr w:type="gramEnd"/>
      <w:r w:rsidRPr="005A1A10">
        <w:rPr>
          <w:rFonts w:ascii="Times New Roman" w:hAnsi="Times New Roman" w:cs="Times New Roman"/>
          <w:sz w:val="28"/>
          <w:szCs w:val="26"/>
        </w:rPr>
        <w:t xml:space="preserve"> года была отобрана ветхая и устаревшая литература.</w:t>
      </w:r>
    </w:p>
    <w:p w:rsidR="00B52BBD" w:rsidRPr="005A1A10" w:rsidRDefault="00B52BBD" w:rsidP="00B52BBD">
      <w:pPr>
        <w:widowControl w:val="0"/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6"/>
        </w:rPr>
      </w:pPr>
    </w:p>
    <w:p w:rsidR="00B52BBD" w:rsidRPr="005A1A10" w:rsidRDefault="00B52BBD" w:rsidP="00B52BB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 xml:space="preserve">Исключено из </w:t>
      </w:r>
      <w:proofErr w:type="gramStart"/>
      <w:r w:rsidRPr="005A1A10">
        <w:rPr>
          <w:rFonts w:ascii="Times New Roman" w:hAnsi="Times New Roman" w:cs="Times New Roman"/>
          <w:sz w:val="28"/>
          <w:szCs w:val="26"/>
        </w:rPr>
        <w:t>инвентарных</w:t>
      </w:r>
      <w:proofErr w:type="gramEnd"/>
      <w:r w:rsidRPr="005A1A10">
        <w:rPr>
          <w:rFonts w:ascii="Times New Roman" w:hAnsi="Times New Roman" w:cs="Times New Roman"/>
          <w:sz w:val="28"/>
          <w:szCs w:val="26"/>
        </w:rPr>
        <w:t xml:space="preserve"> книги  литературы, списанную по актам</w:t>
      </w:r>
    </w:p>
    <w:p w:rsidR="00B52BBD" w:rsidRPr="005A1A10" w:rsidRDefault="00B52BBD" w:rsidP="00B52BB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Ведется систематизация книг по отделам.</w:t>
      </w:r>
    </w:p>
    <w:p w:rsidR="00B52BBD" w:rsidRPr="005A1A10" w:rsidRDefault="00B52BBD" w:rsidP="00B52BB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Организованы стеллажи с художественной литературой для открытого доступа учащихся.</w:t>
      </w:r>
    </w:p>
    <w:p w:rsidR="00B52BBD" w:rsidRPr="005A1A10" w:rsidRDefault="00B52BBD" w:rsidP="00B52BB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 xml:space="preserve">Пополнен книжный фонд книгами, принятыми в дар от учащихся и их родителей на </w:t>
      </w:r>
      <w:r w:rsidRPr="005A1A10">
        <w:rPr>
          <w:rFonts w:ascii="Times New Roman" w:hAnsi="Times New Roman" w:cs="Times New Roman"/>
          <w:sz w:val="28"/>
          <w:szCs w:val="26"/>
          <w:u w:val="single"/>
        </w:rPr>
        <w:t>15</w:t>
      </w:r>
      <w:r w:rsidRPr="005A1A10">
        <w:rPr>
          <w:rFonts w:ascii="Times New Roman" w:hAnsi="Times New Roman" w:cs="Times New Roman"/>
          <w:sz w:val="28"/>
          <w:szCs w:val="26"/>
        </w:rPr>
        <w:t xml:space="preserve"> наименований. Книги записаны в «Тетрадь учета книг принятых в дар школьной библиотеке».</w:t>
      </w:r>
    </w:p>
    <w:p w:rsidR="00B52BBD" w:rsidRDefault="00B52BBD" w:rsidP="00B52BBD">
      <w:pPr>
        <w:jc w:val="both"/>
        <w:rPr>
          <w:sz w:val="26"/>
          <w:szCs w:val="26"/>
        </w:rPr>
      </w:pPr>
    </w:p>
    <w:tbl>
      <w:tblPr>
        <w:tblW w:w="0" w:type="auto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0"/>
        <w:gridCol w:w="1800"/>
        <w:gridCol w:w="1995"/>
        <w:gridCol w:w="1920"/>
        <w:gridCol w:w="2826"/>
      </w:tblGrid>
      <w:tr w:rsidR="00B52BBD" w:rsidRPr="00655D68" w:rsidTr="00AC67C3"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Позитивные тенденции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Причины позитивных тенденций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Негативные тенденции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Причины негативных тенденций</w:t>
            </w:r>
          </w:p>
        </w:tc>
        <w:tc>
          <w:tcPr>
            <w:tcW w:w="2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2BBD" w:rsidRPr="00655D68" w:rsidRDefault="006D3438" w:rsidP="00AC67C3">
            <w:pPr>
              <w:pStyle w:val="a3"/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>Необходимые меры по корректиро</w:t>
            </w:r>
            <w:r w:rsidR="00B52BBD" w:rsidRPr="00655D68">
              <w:rPr>
                <w:szCs w:val="26"/>
              </w:rPr>
              <w:t>вке негативных тенденций</w:t>
            </w:r>
          </w:p>
        </w:tc>
      </w:tr>
      <w:tr w:rsidR="00B52BBD" w:rsidRPr="00655D68" w:rsidTr="00AC67C3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655D68">
              <w:rPr>
                <w:szCs w:val="26"/>
              </w:rPr>
              <w:t>активное участие учащихся в акции «Подари книгу библиотеке»;</w:t>
            </w:r>
          </w:p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655D68">
              <w:rPr>
                <w:szCs w:val="26"/>
              </w:rPr>
              <w:t>организация рекламы данного мероприятия</w:t>
            </w:r>
          </w:p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</w:p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-</w:t>
            </w:r>
            <w:r>
              <w:rPr>
                <w:szCs w:val="26"/>
              </w:rPr>
              <w:t xml:space="preserve">немалый, но </w:t>
            </w:r>
            <w:r w:rsidRPr="00655D68">
              <w:rPr>
                <w:szCs w:val="26"/>
              </w:rPr>
              <w:t>рост интереса учащихся к чтению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-  пассивность некоторых учащихся;</w:t>
            </w:r>
          </w:p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 xml:space="preserve">- отсутствие интереса к </w:t>
            </w:r>
            <w:proofErr w:type="spellStart"/>
            <w:proofErr w:type="gramStart"/>
            <w:r w:rsidRPr="00655D68">
              <w:rPr>
                <w:szCs w:val="26"/>
              </w:rPr>
              <w:t>библиографи-ческой</w:t>
            </w:r>
            <w:proofErr w:type="spellEnd"/>
            <w:proofErr w:type="gramEnd"/>
            <w:r w:rsidRPr="00655D68">
              <w:rPr>
                <w:szCs w:val="26"/>
              </w:rPr>
              <w:t xml:space="preserve"> деятельности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B52BBD" w:rsidRPr="00655D68" w:rsidRDefault="006D3438" w:rsidP="00AC67C3">
            <w:pPr>
              <w:pStyle w:val="a3"/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низкая </w:t>
            </w:r>
            <w:proofErr w:type="spellStart"/>
            <w:r>
              <w:rPr>
                <w:szCs w:val="26"/>
              </w:rPr>
              <w:t>заитересован</w:t>
            </w:r>
            <w:proofErr w:type="spellEnd"/>
            <w:r>
              <w:rPr>
                <w:szCs w:val="26"/>
              </w:rPr>
              <w:t>-</w:t>
            </w:r>
          </w:p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proofErr w:type="spellStart"/>
            <w:r w:rsidRPr="00655D68">
              <w:rPr>
                <w:szCs w:val="26"/>
              </w:rPr>
              <w:t>ность</w:t>
            </w:r>
            <w:proofErr w:type="spellEnd"/>
            <w:r w:rsidRPr="00655D68">
              <w:rPr>
                <w:szCs w:val="26"/>
              </w:rPr>
              <w:t xml:space="preserve"> в чтении;</w:t>
            </w:r>
          </w:p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-большая загруженность различными видами деятельности</w:t>
            </w:r>
          </w:p>
        </w:tc>
        <w:tc>
          <w:tcPr>
            <w:tcW w:w="2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- индивидуальная работа с учащимися, проявляющими низкий интерес к посещению библиотеки и чтению книг;</w:t>
            </w:r>
          </w:p>
          <w:p w:rsidR="00B52BBD" w:rsidRPr="00655D6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-более яркая реклама мероприятий, проводимых библиотекой</w:t>
            </w:r>
          </w:p>
        </w:tc>
      </w:tr>
    </w:tbl>
    <w:p w:rsidR="00ED726D" w:rsidRDefault="00ED726D" w:rsidP="007F3DBE">
      <w:pPr>
        <w:rPr>
          <w:sz w:val="28"/>
          <w:szCs w:val="28"/>
        </w:rPr>
      </w:pPr>
    </w:p>
    <w:p w:rsidR="008B1EC1" w:rsidRPr="005A1A10" w:rsidRDefault="008B1EC1" w:rsidP="005227DB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A1A10">
        <w:rPr>
          <w:rFonts w:ascii="Times New Roman" w:hAnsi="Times New Roman" w:cs="Times New Roman"/>
          <w:b/>
          <w:bCs/>
          <w:sz w:val="28"/>
          <w:szCs w:val="26"/>
        </w:rPr>
        <w:t>Информационно-библиографическая работа</w:t>
      </w:r>
    </w:p>
    <w:p w:rsidR="008B1EC1" w:rsidRPr="005A1A10" w:rsidRDefault="008B1EC1" w:rsidP="008B1EC1">
      <w:pPr>
        <w:widowControl w:val="0"/>
        <w:numPr>
          <w:ilvl w:val="0"/>
          <w:numId w:val="1"/>
        </w:numPr>
        <w:tabs>
          <w:tab w:val="left" w:pos="360"/>
          <w:tab w:val="left" w:pos="60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 xml:space="preserve">Оформлена  тематическая папка </w:t>
      </w:r>
      <w:r w:rsidR="009F4FB0" w:rsidRPr="005A1A10">
        <w:rPr>
          <w:rFonts w:ascii="Times New Roman" w:hAnsi="Times New Roman" w:cs="Times New Roman"/>
          <w:sz w:val="28"/>
          <w:szCs w:val="26"/>
        </w:rPr>
        <w:t xml:space="preserve">составленных сценариев </w:t>
      </w:r>
      <w:r w:rsidRPr="005A1A10">
        <w:rPr>
          <w:rFonts w:ascii="Times New Roman" w:hAnsi="Times New Roman" w:cs="Times New Roman"/>
          <w:sz w:val="28"/>
          <w:szCs w:val="26"/>
        </w:rPr>
        <w:t>«</w:t>
      </w:r>
      <w:r w:rsidR="009F4FB0" w:rsidRPr="005A1A10">
        <w:rPr>
          <w:rFonts w:ascii="Times New Roman" w:hAnsi="Times New Roman" w:cs="Times New Roman"/>
          <w:sz w:val="28"/>
          <w:szCs w:val="26"/>
        </w:rPr>
        <w:t>Праздники», «Концерты», «Мероприятия», «События», «Знаменательные даты», «Краткий обзор книжных выставок»</w:t>
      </w:r>
      <w:proofErr w:type="gramStart"/>
      <w:r w:rsidR="009F4FB0" w:rsidRPr="005A1A10">
        <w:rPr>
          <w:rFonts w:ascii="Times New Roman" w:hAnsi="Times New Roman" w:cs="Times New Roman"/>
          <w:sz w:val="28"/>
          <w:szCs w:val="26"/>
        </w:rPr>
        <w:t xml:space="preserve"> ,</w:t>
      </w:r>
      <w:proofErr w:type="gramEnd"/>
      <w:r w:rsidR="009F4FB0" w:rsidRPr="005A1A10">
        <w:rPr>
          <w:rFonts w:ascii="Times New Roman" w:hAnsi="Times New Roman" w:cs="Times New Roman"/>
          <w:sz w:val="28"/>
          <w:szCs w:val="26"/>
        </w:rPr>
        <w:t xml:space="preserve"> «Великая Отечественная война», «История села Куду-Кюель», «</w:t>
      </w:r>
      <w:proofErr w:type="spellStart"/>
      <w:r w:rsidR="009F4FB0" w:rsidRPr="005A1A10">
        <w:rPr>
          <w:rFonts w:ascii="Times New Roman" w:hAnsi="Times New Roman" w:cs="Times New Roman"/>
          <w:sz w:val="28"/>
          <w:szCs w:val="26"/>
        </w:rPr>
        <w:t>Киндигирцы</w:t>
      </w:r>
      <w:proofErr w:type="spellEnd"/>
      <w:r w:rsidR="009F4FB0" w:rsidRPr="005A1A10">
        <w:rPr>
          <w:rFonts w:ascii="Times New Roman" w:hAnsi="Times New Roman" w:cs="Times New Roman"/>
          <w:sz w:val="28"/>
          <w:szCs w:val="26"/>
        </w:rPr>
        <w:t xml:space="preserve"> в ВОВ».</w:t>
      </w:r>
    </w:p>
    <w:p w:rsidR="008B1EC1" w:rsidRPr="005A1A10" w:rsidRDefault="009F4FB0" w:rsidP="008B1EC1">
      <w:pPr>
        <w:widowControl w:val="0"/>
        <w:numPr>
          <w:ilvl w:val="0"/>
          <w:numId w:val="1"/>
        </w:numPr>
        <w:tabs>
          <w:tab w:val="left" w:pos="360"/>
          <w:tab w:val="left" w:pos="60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В течени</w:t>
      </w:r>
      <w:proofErr w:type="gramStart"/>
      <w:r w:rsidRPr="005A1A10">
        <w:rPr>
          <w:rFonts w:ascii="Times New Roman" w:hAnsi="Times New Roman" w:cs="Times New Roman"/>
          <w:sz w:val="28"/>
          <w:szCs w:val="26"/>
        </w:rPr>
        <w:t>и</w:t>
      </w:r>
      <w:proofErr w:type="gramEnd"/>
      <w:r w:rsidRPr="005A1A10">
        <w:rPr>
          <w:rFonts w:ascii="Times New Roman" w:hAnsi="Times New Roman" w:cs="Times New Roman"/>
          <w:sz w:val="28"/>
          <w:szCs w:val="26"/>
        </w:rPr>
        <w:t xml:space="preserve"> года были прове</w:t>
      </w:r>
      <w:r w:rsidR="008B1EC1" w:rsidRPr="005A1A10">
        <w:rPr>
          <w:rFonts w:ascii="Times New Roman" w:hAnsi="Times New Roman" w:cs="Times New Roman"/>
          <w:sz w:val="28"/>
          <w:szCs w:val="26"/>
        </w:rPr>
        <w:t>дены обзорные выставки, библиотечные часы согласно плану:</w:t>
      </w:r>
    </w:p>
    <w:p w:rsidR="008B1EC1" w:rsidRPr="005A1A10" w:rsidRDefault="009F4FB0" w:rsidP="008B1EC1">
      <w:pPr>
        <w:tabs>
          <w:tab w:val="left" w:pos="720"/>
          <w:tab w:val="left" w:pos="6456"/>
        </w:tabs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 xml:space="preserve">- Как устроена </w:t>
      </w:r>
      <w:r w:rsidR="008B1EC1" w:rsidRPr="005A1A10">
        <w:rPr>
          <w:rFonts w:ascii="Times New Roman" w:hAnsi="Times New Roman" w:cs="Times New Roman"/>
          <w:sz w:val="28"/>
          <w:szCs w:val="26"/>
        </w:rPr>
        <w:t>книга;</w:t>
      </w:r>
    </w:p>
    <w:p w:rsidR="008B1EC1" w:rsidRPr="005A1A10" w:rsidRDefault="008B1EC1" w:rsidP="008B1EC1">
      <w:pPr>
        <w:tabs>
          <w:tab w:val="left" w:pos="720"/>
          <w:tab w:val="left" w:pos="6456"/>
        </w:tabs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- История создания книги;</w:t>
      </w:r>
    </w:p>
    <w:p w:rsidR="008B1EC1" w:rsidRPr="005A1A10" w:rsidRDefault="008B1EC1" w:rsidP="008B1EC1">
      <w:pPr>
        <w:tabs>
          <w:tab w:val="left" w:pos="720"/>
          <w:tab w:val="left" w:pos="6456"/>
        </w:tabs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- Школьная библиотека и ее назначение;</w:t>
      </w:r>
    </w:p>
    <w:p w:rsidR="008B1EC1" w:rsidRPr="005A1A10" w:rsidRDefault="008B1EC1" w:rsidP="008B1EC1">
      <w:pPr>
        <w:tabs>
          <w:tab w:val="left" w:pos="720"/>
          <w:tab w:val="left" w:pos="6456"/>
        </w:tabs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 xml:space="preserve">- Научно-познавательная литература для школьников </w:t>
      </w:r>
    </w:p>
    <w:p w:rsidR="008B1EC1" w:rsidRPr="005A1A10" w:rsidRDefault="008B1EC1" w:rsidP="008B1EC1">
      <w:pPr>
        <w:tabs>
          <w:tab w:val="left" w:pos="720"/>
          <w:tab w:val="left" w:pos="6456"/>
        </w:tabs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- Выбор книг в библиотеке;</w:t>
      </w:r>
    </w:p>
    <w:p w:rsidR="008B1EC1" w:rsidRPr="005A1A10" w:rsidRDefault="008B1EC1" w:rsidP="008B1EC1">
      <w:pPr>
        <w:tabs>
          <w:tab w:val="left" w:pos="720"/>
          <w:tab w:val="left" w:pos="6456"/>
        </w:tabs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- Как читать книгу.</w:t>
      </w:r>
      <w:r w:rsidR="009F4FB0" w:rsidRPr="005A1A10">
        <w:rPr>
          <w:rFonts w:ascii="Times New Roman" w:hAnsi="Times New Roman" w:cs="Times New Roman"/>
          <w:sz w:val="28"/>
          <w:szCs w:val="26"/>
        </w:rPr>
        <w:t xml:space="preserve"> </w:t>
      </w:r>
      <w:r w:rsidRPr="005A1A10">
        <w:rPr>
          <w:rFonts w:ascii="Times New Roman" w:hAnsi="Times New Roman" w:cs="Times New Roman"/>
          <w:sz w:val="28"/>
          <w:szCs w:val="26"/>
        </w:rPr>
        <w:t>Методы самостоятельной работы с литературой;</w:t>
      </w:r>
    </w:p>
    <w:p w:rsidR="008B1EC1" w:rsidRPr="005A1A10" w:rsidRDefault="008B1EC1" w:rsidP="008B1EC1">
      <w:pPr>
        <w:tabs>
          <w:tab w:val="left" w:pos="720"/>
          <w:tab w:val="left" w:pos="6456"/>
        </w:tabs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- Справочная литература;</w:t>
      </w:r>
    </w:p>
    <w:p w:rsidR="008B1EC1" w:rsidRPr="005A1A10" w:rsidRDefault="008B1EC1" w:rsidP="008B1EC1">
      <w:pPr>
        <w:tabs>
          <w:tab w:val="left" w:pos="720"/>
          <w:tab w:val="left" w:pos="6456"/>
        </w:tabs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- Периодические издания для подростков;</w:t>
      </w:r>
    </w:p>
    <w:p w:rsidR="008B1EC1" w:rsidRPr="005A1A10" w:rsidRDefault="008B1EC1" w:rsidP="008B1EC1">
      <w:pPr>
        <w:tabs>
          <w:tab w:val="left" w:pos="720"/>
          <w:tab w:val="left" w:pos="6456"/>
        </w:tabs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- Конспект как одна из форм самостоятельной работы с литературой;</w:t>
      </w:r>
    </w:p>
    <w:p w:rsidR="008B1EC1" w:rsidRPr="005A1A10" w:rsidRDefault="008B1EC1" w:rsidP="008B1EC1">
      <w:pPr>
        <w:tabs>
          <w:tab w:val="left" w:pos="720"/>
          <w:tab w:val="left" w:pos="6456"/>
        </w:tabs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- Методы конспектирования</w:t>
      </w:r>
    </w:p>
    <w:p w:rsidR="008B1EC1" w:rsidRPr="005A1A10" w:rsidRDefault="008B1EC1" w:rsidP="008B1EC1">
      <w:pPr>
        <w:widowControl w:val="0"/>
        <w:numPr>
          <w:ilvl w:val="0"/>
          <w:numId w:val="1"/>
        </w:numPr>
        <w:tabs>
          <w:tab w:val="left" w:pos="360"/>
          <w:tab w:val="left" w:pos="60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Педагогический коллектив информировался о новинках литературы на педагогических советах.</w:t>
      </w:r>
    </w:p>
    <w:p w:rsidR="008B1EC1" w:rsidRPr="005A1A10" w:rsidRDefault="008B1EC1" w:rsidP="008B1EC1">
      <w:pPr>
        <w:widowControl w:val="0"/>
        <w:numPr>
          <w:ilvl w:val="0"/>
          <w:numId w:val="1"/>
        </w:numPr>
        <w:tabs>
          <w:tab w:val="left" w:pos="360"/>
          <w:tab w:val="left" w:pos="60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Обновлялась документация в течени</w:t>
      </w:r>
      <w:proofErr w:type="gramStart"/>
      <w:r w:rsidRPr="005A1A10">
        <w:rPr>
          <w:rFonts w:ascii="Times New Roman" w:hAnsi="Times New Roman" w:cs="Times New Roman"/>
          <w:sz w:val="28"/>
          <w:szCs w:val="26"/>
        </w:rPr>
        <w:t>и</w:t>
      </w:r>
      <w:proofErr w:type="gramEnd"/>
      <w:r w:rsidRPr="005A1A10">
        <w:rPr>
          <w:rFonts w:ascii="Times New Roman" w:hAnsi="Times New Roman" w:cs="Times New Roman"/>
          <w:sz w:val="28"/>
          <w:szCs w:val="26"/>
        </w:rPr>
        <w:t xml:space="preserve"> года на стенде «Информация о библиотеке».</w:t>
      </w:r>
    </w:p>
    <w:p w:rsidR="008B1EC1" w:rsidRPr="005A1A10" w:rsidRDefault="008B1EC1" w:rsidP="008B1EC1">
      <w:pPr>
        <w:widowControl w:val="0"/>
        <w:numPr>
          <w:ilvl w:val="0"/>
          <w:numId w:val="1"/>
        </w:numPr>
        <w:tabs>
          <w:tab w:val="left" w:pos="360"/>
          <w:tab w:val="left" w:pos="60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Оформлялись книжные выставки к знаменательным и памятным датам.</w:t>
      </w:r>
    </w:p>
    <w:p w:rsidR="008C6D71" w:rsidRPr="005A1A10" w:rsidRDefault="008B1EC1" w:rsidP="008B1EC1">
      <w:pPr>
        <w:widowControl w:val="0"/>
        <w:numPr>
          <w:ilvl w:val="0"/>
          <w:numId w:val="1"/>
        </w:numPr>
        <w:tabs>
          <w:tab w:val="left" w:pos="360"/>
          <w:tab w:val="left" w:pos="6096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lastRenderedPageBreak/>
        <w:t xml:space="preserve">Оказывалась справочно-библиографическая помощь учащимся и педагогам </w:t>
      </w:r>
      <w:proofErr w:type="gramStart"/>
      <w:r w:rsidRPr="005A1A10">
        <w:rPr>
          <w:rFonts w:ascii="Times New Roman" w:hAnsi="Times New Roman" w:cs="Times New Roman"/>
          <w:sz w:val="28"/>
          <w:szCs w:val="26"/>
        </w:rPr>
        <w:t>по</w:t>
      </w:r>
      <w:proofErr w:type="gramEnd"/>
      <w:r w:rsidRPr="005A1A1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8B1EC1" w:rsidRPr="005A1A10" w:rsidRDefault="008B1EC1" w:rsidP="008B1EC1">
      <w:pPr>
        <w:widowControl w:val="0"/>
        <w:numPr>
          <w:ilvl w:val="0"/>
          <w:numId w:val="1"/>
        </w:numPr>
        <w:tabs>
          <w:tab w:val="left" w:pos="360"/>
          <w:tab w:val="left" w:pos="6096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конкретно задаваемым запросам.</w:t>
      </w:r>
    </w:p>
    <w:p w:rsidR="008C6D71" w:rsidRPr="005A1A10" w:rsidRDefault="008C6D71" w:rsidP="008C6D71">
      <w:pPr>
        <w:widowControl w:val="0"/>
        <w:tabs>
          <w:tab w:val="left" w:pos="6096"/>
        </w:tabs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10631" w:type="dxa"/>
        <w:tblInd w:w="-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30"/>
        <w:gridCol w:w="2475"/>
        <w:gridCol w:w="1586"/>
        <w:gridCol w:w="2224"/>
        <w:gridCol w:w="2516"/>
      </w:tblGrid>
      <w:tr w:rsidR="009F4FB0" w:rsidRPr="00B52BBD" w:rsidTr="006D3438"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4FB0" w:rsidRPr="006D3438" w:rsidRDefault="009F4FB0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D3438">
              <w:rPr>
                <w:szCs w:val="26"/>
              </w:rPr>
              <w:t>Позитивные тенденции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4FB0" w:rsidRPr="006D3438" w:rsidRDefault="009F4FB0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D3438">
              <w:rPr>
                <w:szCs w:val="26"/>
              </w:rPr>
              <w:t>Причины позитивных тенденций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4FB0" w:rsidRPr="006D3438" w:rsidRDefault="009F4FB0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D3438">
              <w:rPr>
                <w:szCs w:val="26"/>
              </w:rPr>
              <w:t>Негативные тенденции</w:t>
            </w: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4FB0" w:rsidRPr="006D3438" w:rsidRDefault="009F4FB0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D3438">
              <w:rPr>
                <w:szCs w:val="26"/>
              </w:rPr>
              <w:t>Причины негативных тенденций</w:t>
            </w:r>
          </w:p>
        </w:tc>
        <w:tc>
          <w:tcPr>
            <w:tcW w:w="2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B0" w:rsidRPr="006D3438" w:rsidRDefault="009F4FB0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D3438">
              <w:rPr>
                <w:szCs w:val="26"/>
              </w:rPr>
              <w:t>Необходимые меры по корректировке негативных тенденций</w:t>
            </w:r>
          </w:p>
        </w:tc>
      </w:tr>
      <w:tr w:rsidR="009F4FB0" w:rsidRPr="00B52BBD" w:rsidTr="006D3438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9F4FB0" w:rsidRPr="006D3438" w:rsidRDefault="009F4FB0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D3438">
              <w:rPr>
                <w:szCs w:val="26"/>
              </w:rPr>
              <w:t>-большое ко</w:t>
            </w:r>
            <w:r w:rsidR="006D3438">
              <w:rPr>
                <w:szCs w:val="26"/>
              </w:rPr>
              <w:t>личество учащихся и педагогичес</w:t>
            </w:r>
            <w:r w:rsidRPr="006D3438">
              <w:rPr>
                <w:szCs w:val="26"/>
              </w:rPr>
              <w:t>ких работников посещают библиотеку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9F4FB0" w:rsidRPr="006D3438" w:rsidRDefault="009F4FB0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D3438">
              <w:rPr>
                <w:szCs w:val="26"/>
              </w:rPr>
              <w:t>-заинтересованность в получении дополнительных знаний;</w:t>
            </w:r>
          </w:p>
          <w:p w:rsidR="009F4FB0" w:rsidRPr="006D3438" w:rsidRDefault="009F4FB0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D3438">
              <w:rPr>
                <w:szCs w:val="26"/>
              </w:rPr>
              <w:t>-</w:t>
            </w:r>
            <w:r w:rsidR="006D3438">
              <w:rPr>
                <w:szCs w:val="26"/>
              </w:rPr>
              <w:t>пополнение фонда школьной библи</w:t>
            </w:r>
            <w:r w:rsidRPr="006D3438">
              <w:rPr>
                <w:szCs w:val="26"/>
              </w:rPr>
              <w:t>отеки в этом учебном году художественной литературой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</w:tcPr>
          <w:p w:rsidR="009F4FB0" w:rsidRPr="006D3438" w:rsidRDefault="009F4FB0" w:rsidP="006D3438">
            <w:pPr>
              <w:pStyle w:val="a3"/>
              <w:snapToGrid w:val="0"/>
              <w:jc w:val="both"/>
              <w:rPr>
                <w:szCs w:val="26"/>
              </w:rPr>
            </w:pPr>
            <w:r w:rsidRPr="006D3438">
              <w:rPr>
                <w:szCs w:val="26"/>
              </w:rPr>
              <w:t>-низкая посещаемость библиотеки отдельными учащимися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9F4FB0" w:rsidRPr="006D343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D3438">
              <w:rPr>
                <w:szCs w:val="26"/>
              </w:rPr>
              <w:t>-</w:t>
            </w:r>
            <w:r w:rsidR="009F4FB0" w:rsidRPr="006D3438">
              <w:rPr>
                <w:szCs w:val="26"/>
              </w:rPr>
              <w:t>низкая заинтересованность обучающихся и их родителей  в получении дополнительных знаний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B0" w:rsidRPr="006D3438" w:rsidRDefault="00B52BBD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D3438">
              <w:rPr>
                <w:szCs w:val="26"/>
              </w:rPr>
              <w:t>-</w:t>
            </w:r>
            <w:r w:rsidR="009F4FB0" w:rsidRPr="006D3438">
              <w:rPr>
                <w:szCs w:val="26"/>
              </w:rPr>
              <w:t>проведени</w:t>
            </w:r>
            <w:r w:rsidRPr="006D3438">
              <w:rPr>
                <w:szCs w:val="26"/>
              </w:rPr>
              <w:t xml:space="preserve">е библиотечных уроков направленных </w:t>
            </w:r>
            <w:r w:rsidR="009F4FB0" w:rsidRPr="006D3438">
              <w:rPr>
                <w:szCs w:val="26"/>
              </w:rPr>
              <w:t xml:space="preserve">на воспитание и содействие </w:t>
            </w:r>
            <w:proofErr w:type="spellStart"/>
            <w:proofErr w:type="gramStart"/>
            <w:r w:rsidR="009F4FB0" w:rsidRPr="006D3438">
              <w:rPr>
                <w:szCs w:val="26"/>
              </w:rPr>
              <w:t>всесто-роннему</w:t>
            </w:r>
            <w:proofErr w:type="spellEnd"/>
            <w:proofErr w:type="gramEnd"/>
            <w:r w:rsidR="009F4FB0" w:rsidRPr="006D3438">
              <w:rPr>
                <w:szCs w:val="26"/>
              </w:rPr>
              <w:t xml:space="preserve"> развитию личности учащихся</w:t>
            </w:r>
          </w:p>
        </w:tc>
      </w:tr>
    </w:tbl>
    <w:p w:rsidR="005227DB" w:rsidRDefault="005227DB" w:rsidP="00B52BBD">
      <w:pPr>
        <w:pStyle w:val="3"/>
        <w:tabs>
          <w:tab w:val="clear" w:pos="360"/>
          <w:tab w:val="left" w:pos="720"/>
        </w:tabs>
        <w:ind w:left="0" w:firstLine="0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 </w:t>
      </w:r>
    </w:p>
    <w:p w:rsidR="00B52BBD" w:rsidRPr="005A1A10" w:rsidRDefault="00B52BBD" w:rsidP="005227DB">
      <w:pPr>
        <w:pStyle w:val="3"/>
        <w:tabs>
          <w:tab w:val="clear" w:pos="360"/>
          <w:tab w:val="left" w:pos="720"/>
        </w:tabs>
        <w:ind w:left="0" w:firstLine="0"/>
        <w:rPr>
          <w:bCs/>
          <w:i/>
          <w:szCs w:val="26"/>
        </w:rPr>
      </w:pPr>
      <w:r w:rsidRPr="005A1A10">
        <w:rPr>
          <w:bCs/>
          <w:i/>
          <w:szCs w:val="26"/>
        </w:rPr>
        <w:t>Организация работы абонемента</w:t>
      </w:r>
    </w:p>
    <w:p w:rsidR="00B52BBD" w:rsidRPr="005A1A10" w:rsidRDefault="005227DB" w:rsidP="00B52BB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 xml:space="preserve"> </w:t>
      </w:r>
      <w:r w:rsidR="00B52BBD" w:rsidRPr="005A1A10">
        <w:rPr>
          <w:rFonts w:ascii="Times New Roman" w:hAnsi="Times New Roman" w:cs="Times New Roman"/>
          <w:sz w:val="28"/>
          <w:szCs w:val="26"/>
        </w:rPr>
        <w:t xml:space="preserve">Проведена сверка читательских формуляров </w:t>
      </w:r>
    </w:p>
    <w:p w:rsidR="00B52BBD" w:rsidRPr="005A1A10" w:rsidRDefault="00B52BBD" w:rsidP="005227D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Проводились беседы с некоторыми учащимися, проявляющими низкий интерес к чтению из 5 , 4, 8  классов.</w:t>
      </w:r>
    </w:p>
    <w:p w:rsidR="00B52BBD" w:rsidRPr="005A1A10" w:rsidRDefault="00B52BBD" w:rsidP="005227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Своевременно заполнялись читательские формуляры учащихся.</w:t>
      </w:r>
    </w:p>
    <w:p w:rsidR="00B52BBD" w:rsidRPr="005A1A10" w:rsidRDefault="005227DB" w:rsidP="005227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 xml:space="preserve">Ведется  </w:t>
      </w:r>
      <w:r w:rsidR="00B52BBD" w:rsidRPr="005A1A10">
        <w:rPr>
          <w:rFonts w:ascii="Times New Roman" w:hAnsi="Times New Roman" w:cs="Times New Roman"/>
          <w:sz w:val="28"/>
          <w:szCs w:val="26"/>
        </w:rPr>
        <w:t xml:space="preserve"> работа по выявле</w:t>
      </w:r>
      <w:r w:rsidRPr="005A1A10">
        <w:rPr>
          <w:rFonts w:ascii="Times New Roman" w:hAnsi="Times New Roman" w:cs="Times New Roman"/>
          <w:sz w:val="28"/>
          <w:szCs w:val="26"/>
        </w:rPr>
        <w:t>нию должников перед летними  каникулами.</w:t>
      </w:r>
      <w:r w:rsidR="00B52BBD" w:rsidRPr="005A1A1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B52BBD" w:rsidRDefault="00B52BBD" w:rsidP="00B52BBD">
      <w:pPr>
        <w:tabs>
          <w:tab w:val="left" w:pos="720"/>
        </w:tabs>
        <w:ind w:left="360"/>
        <w:jc w:val="both"/>
        <w:rPr>
          <w:sz w:val="26"/>
          <w:szCs w:val="26"/>
        </w:rPr>
      </w:pPr>
    </w:p>
    <w:tbl>
      <w:tblPr>
        <w:tblW w:w="0" w:type="auto"/>
        <w:tblInd w:w="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5"/>
        <w:gridCol w:w="1950"/>
        <w:gridCol w:w="1695"/>
        <w:gridCol w:w="1710"/>
        <w:gridCol w:w="2751"/>
      </w:tblGrid>
      <w:tr w:rsidR="00B52BBD" w:rsidRPr="00655D68" w:rsidTr="00AC67C3"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BBD" w:rsidRPr="006D3438" w:rsidRDefault="00B52BBD" w:rsidP="005A1A10">
            <w:pPr>
              <w:pStyle w:val="a3"/>
              <w:snapToGrid w:val="0"/>
              <w:jc w:val="center"/>
              <w:rPr>
                <w:szCs w:val="24"/>
              </w:rPr>
            </w:pPr>
            <w:r w:rsidRPr="006D3438">
              <w:rPr>
                <w:szCs w:val="24"/>
              </w:rPr>
              <w:t>Позитивные тенденции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BBD" w:rsidRPr="006D3438" w:rsidRDefault="00B52BBD" w:rsidP="005A1A10">
            <w:pPr>
              <w:pStyle w:val="a3"/>
              <w:snapToGrid w:val="0"/>
              <w:jc w:val="center"/>
              <w:rPr>
                <w:szCs w:val="24"/>
              </w:rPr>
            </w:pPr>
            <w:r w:rsidRPr="006D3438">
              <w:rPr>
                <w:szCs w:val="24"/>
              </w:rPr>
              <w:t>Причины позитивных тенденций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BBD" w:rsidRPr="006D3438" w:rsidRDefault="00B52BBD" w:rsidP="005A1A10">
            <w:pPr>
              <w:pStyle w:val="a3"/>
              <w:snapToGrid w:val="0"/>
              <w:jc w:val="center"/>
              <w:rPr>
                <w:szCs w:val="24"/>
              </w:rPr>
            </w:pPr>
            <w:r w:rsidRPr="006D3438">
              <w:rPr>
                <w:szCs w:val="24"/>
              </w:rPr>
              <w:t>Негативные тенденции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BBD" w:rsidRPr="006D3438" w:rsidRDefault="00B52BBD" w:rsidP="005A1A10">
            <w:pPr>
              <w:pStyle w:val="a3"/>
              <w:snapToGrid w:val="0"/>
              <w:jc w:val="center"/>
              <w:rPr>
                <w:szCs w:val="24"/>
              </w:rPr>
            </w:pPr>
            <w:r w:rsidRPr="006D3438">
              <w:rPr>
                <w:szCs w:val="24"/>
              </w:rPr>
              <w:t>Причины негативных тенденций</w:t>
            </w:r>
          </w:p>
        </w:tc>
        <w:tc>
          <w:tcPr>
            <w:tcW w:w="2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2BBD" w:rsidRPr="006D3438" w:rsidRDefault="00B52BBD" w:rsidP="005A1A10">
            <w:pPr>
              <w:pStyle w:val="a3"/>
              <w:snapToGrid w:val="0"/>
              <w:jc w:val="center"/>
              <w:rPr>
                <w:szCs w:val="24"/>
              </w:rPr>
            </w:pPr>
            <w:r w:rsidRPr="006D3438">
              <w:rPr>
                <w:szCs w:val="24"/>
              </w:rPr>
              <w:t>Необходимые меры по корректировке негативных тенденций</w:t>
            </w:r>
          </w:p>
        </w:tc>
      </w:tr>
      <w:tr w:rsidR="00B52BBD" w:rsidRPr="00655D68" w:rsidTr="00AC67C3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B52BBD" w:rsidRPr="006D3438" w:rsidRDefault="00B52BBD" w:rsidP="005A1A10">
            <w:pPr>
              <w:pStyle w:val="a3"/>
              <w:snapToGrid w:val="0"/>
              <w:jc w:val="center"/>
              <w:rPr>
                <w:szCs w:val="24"/>
              </w:rPr>
            </w:pPr>
            <w:r w:rsidRPr="006D3438">
              <w:rPr>
                <w:szCs w:val="24"/>
              </w:rPr>
              <w:t>- привлечение учащихся в библиотеку;</w:t>
            </w:r>
          </w:p>
          <w:p w:rsidR="00B52BBD" w:rsidRPr="006D3438" w:rsidRDefault="00B52BBD" w:rsidP="005A1A10">
            <w:pPr>
              <w:pStyle w:val="a3"/>
              <w:snapToGrid w:val="0"/>
              <w:jc w:val="center"/>
              <w:rPr>
                <w:szCs w:val="24"/>
              </w:rPr>
            </w:pPr>
            <w:r w:rsidRPr="006D3438">
              <w:rPr>
                <w:szCs w:val="24"/>
              </w:rPr>
              <w:t>-уменьшение количества испорченных и утерянных книг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B52BBD" w:rsidRPr="006D3438" w:rsidRDefault="00B52BBD" w:rsidP="005A1A10">
            <w:pPr>
              <w:pStyle w:val="a3"/>
              <w:snapToGrid w:val="0"/>
              <w:jc w:val="center"/>
              <w:rPr>
                <w:szCs w:val="24"/>
              </w:rPr>
            </w:pPr>
            <w:r w:rsidRPr="006D3438">
              <w:rPr>
                <w:szCs w:val="24"/>
              </w:rPr>
              <w:t>- ответственное отношение обучающихся, педагогических работников и родителей к учебной и методической литературе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B52BBD" w:rsidRPr="006D3438" w:rsidRDefault="00B52BBD" w:rsidP="005A1A10">
            <w:pPr>
              <w:pStyle w:val="a3"/>
              <w:snapToGrid w:val="0"/>
              <w:jc w:val="center"/>
              <w:rPr>
                <w:szCs w:val="24"/>
              </w:rPr>
            </w:pPr>
            <w:r w:rsidRPr="006D3438">
              <w:rPr>
                <w:szCs w:val="24"/>
              </w:rPr>
              <w:t xml:space="preserve">-порча учебной и </w:t>
            </w:r>
            <w:proofErr w:type="spellStart"/>
            <w:proofErr w:type="gramStart"/>
            <w:r w:rsidRPr="006D3438">
              <w:rPr>
                <w:szCs w:val="24"/>
              </w:rPr>
              <w:t>художествен-ной</w:t>
            </w:r>
            <w:proofErr w:type="spellEnd"/>
            <w:proofErr w:type="gramEnd"/>
            <w:r w:rsidRPr="006D3438">
              <w:rPr>
                <w:szCs w:val="24"/>
              </w:rPr>
              <w:t xml:space="preserve"> литературы отдельными учениками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B52BBD" w:rsidRPr="006D3438" w:rsidRDefault="00B52BBD" w:rsidP="005A1A10">
            <w:pPr>
              <w:pStyle w:val="a3"/>
              <w:snapToGrid w:val="0"/>
              <w:jc w:val="center"/>
              <w:rPr>
                <w:szCs w:val="24"/>
              </w:rPr>
            </w:pPr>
            <w:r w:rsidRPr="006D3438">
              <w:rPr>
                <w:szCs w:val="24"/>
              </w:rPr>
              <w:t>-</w:t>
            </w:r>
            <w:proofErr w:type="spellStart"/>
            <w:proofErr w:type="gramStart"/>
            <w:r w:rsidRPr="006D3438">
              <w:rPr>
                <w:szCs w:val="24"/>
              </w:rPr>
              <w:t>безответствен-ное</w:t>
            </w:r>
            <w:proofErr w:type="spellEnd"/>
            <w:proofErr w:type="gramEnd"/>
            <w:r w:rsidRPr="006D3438">
              <w:rPr>
                <w:szCs w:val="24"/>
              </w:rPr>
              <w:t xml:space="preserve"> отношение к школьному имуществу</w:t>
            </w:r>
          </w:p>
        </w:tc>
        <w:tc>
          <w:tcPr>
            <w:tcW w:w="27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2BBD" w:rsidRPr="006D3438" w:rsidRDefault="00B52BBD" w:rsidP="005A1A10">
            <w:pPr>
              <w:pStyle w:val="a3"/>
              <w:snapToGrid w:val="0"/>
              <w:jc w:val="center"/>
              <w:rPr>
                <w:szCs w:val="24"/>
              </w:rPr>
            </w:pPr>
            <w:r w:rsidRPr="006D3438">
              <w:rPr>
                <w:szCs w:val="24"/>
              </w:rPr>
              <w:t>- проведение бесед, рейдов по проверке сохранности учебников</w:t>
            </w:r>
          </w:p>
          <w:p w:rsidR="00B52BBD" w:rsidRPr="006D3438" w:rsidRDefault="00B52BBD" w:rsidP="005A1A10">
            <w:pPr>
              <w:pStyle w:val="a3"/>
              <w:snapToGrid w:val="0"/>
              <w:jc w:val="center"/>
              <w:rPr>
                <w:szCs w:val="24"/>
              </w:rPr>
            </w:pPr>
            <w:r w:rsidRPr="006D3438">
              <w:rPr>
                <w:szCs w:val="24"/>
              </w:rPr>
              <w:t>-проведение бесед на родительских собраниях об ответственном отношении к школьному имуществу</w:t>
            </w:r>
          </w:p>
          <w:p w:rsidR="00B52BBD" w:rsidRPr="006D3438" w:rsidRDefault="00B52BBD" w:rsidP="005A1A10">
            <w:pPr>
              <w:pStyle w:val="a3"/>
              <w:snapToGrid w:val="0"/>
              <w:jc w:val="center"/>
              <w:rPr>
                <w:szCs w:val="24"/>
              </w:rPr>
            </w:pPr>
            <w:r w:rsidRPr="006D3438">
              <w:rPr>
                <w:szCs w:val="24"/>
              </w:rPr>
              <w:t>-объявление благодарностей ученикам и их родителям за ответственное и бережное отношение к книгам</w:t>
            </w:r>
          </w:p>
        </w:tc>
      </w:tr>
    </w:tbl>
    <w:p w:rsidR="00E57F5A" w:rsidRDefault="00E57F5A" w:rsidP="00E57F5A">
      <w:pPr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</w:p>
    <w:p w:rsidR="00432384" w:rsidRDefault="00432384" w:rsidP="00E57F5A">
      <w:pPr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</w:p>
    <w:p w:rsidR="00432384" w:rsidRPr="005A1A10" w:rsidRDefault="002B117E" w:rsidP="005A1A10">
      <w:pPr>
        <w:shd w:val="clear" w:color="auto" w:fill="FFFFFF"/>
        <w:spacing w:line="26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1A10">
        <w:rPr>
          <w:rFonts w:ascii="Times New Roman" w:hAnsi="Times New Roman" w:cs="Times New Roman"/>
          <w:b/>
          <w:color w:val="000000"/>
          <w:sz w:val="28"/>
          <w:szCs w:val="28"/>
        </w:rPr>
        <w:t>Массовая работа.</w:t>
      </w:r>
    </w:p>
    <w:p w:rsidR="00E57F5A" w:rsidRPr="005A1A10" w:rsidRDefault="00E57F5A" w:rsidP="005A1A10">
      <w:pPr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 из важных мест в </w:t>
      </w:r>
      <w:r w:rsidRPr="005A1A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работе</w:t>
      </w:r>
      <w:r w:rsidRPr="005A1A10">
        <w:rPr>
          <w:rFonts w:ascii="Times New Roman" w:hAnsi="Times New Roman" w:cs="Times New Roman"/>
          <w:color w:val="000000"/>
          <w:sz w:val="28"/>
          <w:szCs w:val="28"/>
        </w:rPr>
        <w:t xml:space="preserve"> школьной </w:t>
      </w:r>
      <w:proofErr w:type="spellStart"/>
      <w:proofErr w:type="gramStart"/>
      <w:r w:rsidRPr="005A1A10">
        <w:rPr>
          <w:rFonts w:ascii="Times New Roman" w:hAnsi="Times New Roman" w:cs="Times New Roman"/>
          <w:color w:val="000000"/>
          <w:sz w:val="28"/>
          <w:szCs w:val="28"/>
        </w:rPr>
        <w:t>библиотеки-</w:t>
      </w:r>
      <w:r w:rsidRPr="005A1A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массовые</w:t>
      </w:r>
      <w:proofErr w:type="spellEnd"/>
      <w:proofErr w:type="gramEnd"/>
      <w:r w:rsidRPr="005A1A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мероприятия, </w:t>
      </w:r>
      <w:r w:rsidRPr="005A1A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т.к. именно на внеурочных мероприятиях происходит живое общение с ребятами. Это </w:t>
      </w:r>
      <w:r w:rsidRPr="005A1A10">
        <w:rPr>
          <w:rFonts w:ascii="Times New Roman" w:hAnsi="Times New Roman" w:cs="Times New Roman"/>
          <w:b/>
          <w:color w:val="000000"/>
          <w:sz w:val="28"/>
          <w:szCs w:val="28"/>
        </w:rPr>
        <w:t>книжные выставки</w:t>
      </w:r>
      <w:r w:rsidRPr="005A1A1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A1A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обзоры, обсуждения, утренники, </w:t>
      </w:r>
      <w:r w:rsidRPr="005A1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конкурсы, </w:t>
      </w:r>
      <w:r w:rsidRPr="005A1A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викторины, праздники</w:t>
      </w:r>
      <w:r w:rsidRPr="005A1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227DB" w:rsidRPr="005A1A10" w:rsidRDefault="005227DB" w:rsidP="005A1A1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27DB" w:rsidRPr="005A1A10" w:rsidRDefault="005227DB" w:rsidP="005A1A1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27DB" w:rsidRPr="005A1A10" w:rsidRDefault="005227DB" w:rsidP="005A1A10">
      <w:pPr>
        <w:pStyle w:val="3"/>
        <w:numPr>
          <w:ilvl w:val="2"/>
          <w:numId w:val="2"/>
        </w:numPr>
        <w:tabs>
          <w:tab w:val="left" w:pos="0"/>
          <w:tab w:val="left" w:pos="720"/>
          <w:tab w:val="left" w:pos="6096"/>
        </w:tabs>
        <w:jc w:val="both"/>
        <w:rPr>
          <w:bCs/>
          <w:i/>
          <w:szCs w:val="28"/>
        </w:rPr>
      </w:pPr>
      <w:r w:rsidRPr="005A1A10">
        <w:rPr>
          <w:bCs/>
          <w:i/>
          <w:szCs w:val="28"/>
        </w:rPr>
        <w:t xml:space="preserve">Работа </w:t>
      </w:r>
      <w:r w:rsidR="005A2669" w:rsidRPr="005A1A10">
        <w:rPr>
          <w:bCs/>
          <w:i/>
          <w:szCs w:val="28"/>
        </w:rPr>
        <w:t>с начальным звеном.</w:t>
      </w:r>
    </w:p>
    <w:p w:rsidR="005227DB" w:rsidRPr="005A1A10" w:rsidRDefault="003E51DB" w:rsidP="005A1A10">
      <w:pPr>
        <w:pStyle w:val="3"/>
        <w:numPr>
          <w:ilvl w:val="2"/>
          <w:numId w:val="2"/>
        </w:numPr>
        <w:tabs>
          <w:tab w:val="left" w:pos="0"/>
          <w:tab w:val="left" w:pos="720"/>
          <w:tab w:val="left" w:pos="6096"/>
        </w:tabs>
        <w:jc w:val="both"/>
        <w:rPr>
          <w:szCs w:val="28"/>
        </w:rPr>
      </w:pPr>
      <w:r w:rsidRPr="005A1A10">
        <w:rPr>
          <w:b w:val="0"/>
          <w:szCs w:val="28"/>
        </w:rPr>
        <w:t>Были задействованы  дети начальных классов</w:t>
      </w:r>
      <w:r w:rsidR="005227DB" w:rsidRPr="005A1A10">
        <w:rPr>
          <w:b w:val="0"/>
          <w:szCs w:val="28"/>
        </w:rPr>
        <w:t xml:space="preserve"> в помощь школьной библиотеки</w:t>
      </w:r>
      <w:r w:rsidR="005227DB" w:rsidRPr="005A1A10">
        <w:rPr>
          <w:szCs w:val="28"/>
        </w:rPr>
        <w:t>,</w:t>
      </w:r>
      <w:r w:rsidR="005227DB" w:rsidRPr="005A1A10">
        <w:rPr>
          <w:b w:val="0"/>
          <w:szCs w:val="28"/>
        </w:rPr>
        <w:t xml:space="preserve"> учащиеся рисовали рисунки, готовили стихи к проводимым мероприятиям в библиотеке.</w:t>
      </w:r>
      <w:r w:rsidR="005227DB" w:rsidRPr="005A1A10">
        <w:rPr>
          <w:szCs w:val="28"/>
        </w:rPr>
        <w:tab/>
      </w:r>
    </w:p>
    <w:p w:rsidR="005227DB" w:rsidRPr="005A1A10" w:rsidRDefault="005A2669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 xml:space="preserve">- </w:t>
      </w:r>
      <w:r w:rsidR="005227DB" w:rsidRPr="005A1A10">
        <w:rPr>
          <w:rFonts w:ascii="Times New Roman" w:hAnsi="Times New Roman" w:cs="Times New Roman"/>
          <w:sz w:val="28"/>
          <w:szCs w:val="28"/>
        </w:rPr>
        <w:t>Была проведена экскурсия в школьную библиотеку</w:t>
      </w:r>
      <w:r w:rsidRPr="005A1A10">
        <w:rPr>
          <w:rFonts w:ascii="Times New Roman" w:hAnsi="Times New Roman" w:cs="Times New Roman"/>
          <w:sz w:val="28"/>
          <w:szCs w:val="28"/>
        </w:rPr>
        <w:t xml:space="preserve"> «Путешествие по </w:t>
      </w:r>
      <w:proofErr w:type="spellStart"/>
      <w:r w:rsidRPr="005A1A10">
        <w:rPr>
          <w:rFonts w:ascii="Times New Roman" w:hAnsi="Times New Roman" w:cs="Times New Roman"/>
          <w:sz w:val="28"/>
          <w:szCs w:val="28"/>
        </w:rPr>
        <w:t>Книгограду</w:t>
      </w:r>
      <w:proofErr w:type="spellEnd"/>
      <w:r w:rsidRPr="005A1A10">
        <w:rPr>
          <w:rFonts w:ascii="Times New Roman" w:hAnsi="Times New Roman" w:cs="Times New Roman"/>
          <w:sz w:val="28"/>
          <w:szCs w:val="28"/>
        </w:rPr>
        <w:t>»</w:t>
      </w:r>
      <w:r w:rsidR="005227DB" w:rsidRPr="005A1A10">
        <w:rPr>
          <w:rFonts w:ascii="Times New Roman" w:hAnsi="Times New Roman" w:cs="Times New Roman"/>
          <w:sz w:val="28"/>
          <w:szCs w:val="28"/>
        </w:rPr>
        <w:t>, с последующим «Посвящением в читатели первоклассников»;</w:t>
      </w:r>
    </w:p>
    <w:p w:rsidR="005A2669" w:rsidRPr="005A1A10" w:rsidRDefault="005A2669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>-Беседы о бережном отношении к учебникам;</w:t>
      </w:r>
    </w:p>
    <w:p w:rsidR="005227DB" w:rsidRPr="005A1A10" w:rsidRDefault="005227DB" w:rsidP="005A1A10">
      <w:pPr>
        <w:widowControl w:val="0"/>
        <w:numPr>
          <w:ilvl w:val="0"/>
          <w:numId w:val="7"/>
        </w:numPr>
        <w:tabs>
          <w:tab w:val="left" w:pos="360"/>
          <w:tab w:val="left" w:pos="6096"/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 xml:space="preserve">Как записаться в библиотеку </w:t>
      </w:r>
      <w:r w:rsidR="005A2669" w:rsidRPr="005A1A10">
        <w:rPr>
          <w:rFonts w:ascii="Times New Roman" w:hAnsi="Times New Roman" w:cs="Times New Roman"/>
          <w:sz w:val="28"/>
          <w:szCs w:val="28"/>
        </w:rPr>
        <w:t xml:space="preserve">для 2 класса </w:t>
      </w:r>
      <w:r w:rsidRPr="005A1A10">
        <w:rPr>
          <w:rFonts w:ascii="Times New Roman" w:hAnsi="Times New Roman" w:cs="Times New Roman"/>
          <w:sz w:val="28"/>
          <w:szCs w:val="28"/>
        </w:rPr>
        <w:t>«Библиотечный</w:t>
      </w:r>
      <w:r w:rsidR="005A2669" w:rsidRPr="005A1A10">
        <w:rPr>
          <w:rFonts w:ascii="Times New Roman" w:hAnsi="Times New Roman" w:cs="Times New Roman"/>
          <w:sz w:val="28"/>
          <w:szCs w:val="28"/>
        </w:rPr>
        <w:t xml:space="preserve"> </w:t>
      </w:r>
      <w:r w:rsidRPr="005A1A10">
        <w:rPr>
          <w:rFonts w:ascii="Times New Roman" w:hAnsi="Times New Roman" w:cs="Times New Roman"/>
          <w:sz w:val="28"/>
          <w:szCs w:val="28"/>
        </w:rPr>
        <w:t>час»;</w:t>
      </w:r>
    </w:p>
    <w:p w:rsidR="005227DB" w:rsidRPr="005A1A10" w:rsidRDefault="005227DB" w:rsidP="005A1A10">
      <w:pPr>
        <w:widowControl w:val="0"/>
        <w:numPr>
          <w:ilvl w:val="0"/>
          <w:numId w:val="6"/>
        </w:numPr>
        <w:tabs>
          <w:tab w:val="left" w:pos="360"/>
          <w:tab w:val="left" w:pos="6096"/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>Учащимися 2 класса была оказана помощь школьной библиотек</w:t>
      </w:r>
      <w:r w:rsidR="005A2669" w:rsidRPr="005A1A10">
        <w:rPr>
          <w:rFonts w:ascii="Times New Roman" w:hAnsi="Times New Roman" w:cs="Times New Roman"/>
          <w:sz w:val="28"/>
          <w:szCs w:val="28"/>
        </w:rPr>
        <w:t>е в мелком ремонте старых книг;</w:t>
      </w:r>
      <w:r w:rsidRPr="005A1A10">
        <w:rPr>
          <w:rFonts w:ascii="Times New Roman" w:hAnsi="Times New Roman" w:cs="Times New Roman"/>
          <w:sz w:val="28"/>
          <w:szCs w:val="28"/>
        </w:rPr>
        <w:tab/>
      </w:r>
    </w:p>
    <w:p w:rsidR="005227DB" w:rsidRPr="005A1A10" w:rsidRDefault="005227DB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>-  В библиотеке были проведены обзоры книг по внекласс</w:t>
      </w:r>
      <w:r w:rsidR="005A2669" w:rsidRPr="005A1A10">
        <w:rPr>
          <w:rFonts w:ascii="Times New Roman" w:hAnsi="Times New Roman" w:cs="Times New Roman"/>
          <w:sz w:val="28"/>
          <w:szCs w:val="28"/>
        </w:rPr>
        <w:t>ному чтению для начальной школы;</w:t>
      </w:r>
      <w:r w:rsidR="004B7223" w:rsidRPr="005A1A10">
        <w:rPr>
          <w:rFonts w:ascii="Times New Roman" w:hAnsi="Times New Roman" w:cs="Times New Roman"/>
          <w:sz w:val="28"/>
          <w:szCs w:val="28"/>
        </w:rPr>
        <w:t xml:space="preserve"> Книжные выставки к знаменательным датам и  юбилейным датам писателей.</w:t>
      </w:r>
    </w:p>
    <w:p w:rsidR="005A2669" w:rsidRPr="005A1A10" w:rsidRDefault="005A2669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 xml:space="preserve">- </w:t>
      </w:r>
      <w:r w:rsidR="0038625F" w:rsidRPr="005A1A10">
        <w:rPr>
          <w:rFonts w:ascii="Times New Roman" w:hAnsi="Times New Roman" w:cs="Times New Roman"/>
          <w:sz w:val="28"/>
          <w:szCs w:val="28"/>
        </w:rPr>
        <w:t xml:space="preserve">Книжная выставка «Олоҥхо </w:t>
      </w:r>
      <w:proofErr w:type="spellStart"/>
      <w:r w:rsidR="0038625F" w:rsidRPr="005A1A10">
        <w:rPr>
          <w:rFonts w:ascii="Times New Roman" w:hAnsi="Times New Roman" w:cs="Times New Roman"/>
          <w:sz w:val="28"/>
          <w:szCs w:val="28"/>
        </w:rPr>
        <w:t>дойдута</w:t>
      </w:r>
      <w:proofErr w:type="spellEnd"/>
      <w:r w:rsidR="0038625F" w:rsidRPr="005A1A10">
        <w:rPr>
          <w:rFonts w:ascii="Times New Roman" w:hAnsi="Times New Roman" w:cs="Times New Roman"/>
          <w:sz w:val="28"/>
          <w:szCs w:val="28"/>
        </w:rPr>
        <w:t xml:space="preserve">»; Библиотечный урок для 3 </w:t>
      </w:r>
      <w:proofErr w:type="spellStart"/>
      <w:r w:rsidR="0038625F" w:rsidRPr="005A1A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625F" w:rsidRPr="005A1A10">
        <w:rPr>
          <w:rFonts w:ascii="Times New Roman" w:hAnsi="Times New Roman" w:cs="Times New Roman"/>
          <w:sz w:val="28"/>
          <w:szCs w:val="28"/>
        </w:rPr>
        <w:t xml:space="preserve"> «Олоҥхо </w:t>
      </w:r>
      <w:proofErr w:type="spellStart"/>
      <w:r w:rsidR="0038625F" w:rsidRPr="005A1A10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38625F" w:rsidRPr="005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25F" w:rsidRPr="005A1A10">
        <w:rPr>
          <w:rFonts w:ascii="Times New Roman" w:hAnsi="Times New Roman" w:cs="Times New Roman"/>
          <w:sz w:val="28"/>
          <w:szCs w:val="28"/>
        </w:rPr>
        <w:t>норуотун</w:t>
      </w:r>
      <w:proofErr w:type="spellEnd"/>
      <w:r w:rsidR="0038625F" w:rsidRPr="005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25F" w:rsidRPr="005A1A10">
        <w:rPr>
          <w:rFonts w:ascii="Times New Roman" w:hAnsi="Times New Roman" w:cs="Times New Roman"/>
          <w:sz w:val="28"/>
          <w:szCs w:val="28"/>
        </w:rPr>
        <w:t>чулуу</w:t>
      </w:r>
      <w:proofErr w:type="spellEnd"/>
      <w:r w:rsidR="0038625F" w:rsidRPr="005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25F" w:rsidRPr="005A1A10">
        <w:rPr>
          <w:rFonts w:ascii="Times New Roman" w:hAnsi="Times New Roman" w:cs="Times New Roman"/>
          <w:sz w:val="28"/>
          <w:szCs w:val="28"/>
        </w:rPr>
        <w:t>айымньыта</w:t>
      </w:r>
      <w:proofErr w:type="spellEnd"/>
      <w:r w:rsidR="0038625F" w:rsidRPr="005A1A10">
        <w:rPr>
          <w:rFonts w:ascii="Times New Roman" w:hAnsi="Times New Roman" w:cs="Times New Roman"/>
          <w:sz w:val="28"/>
          <w:szCs w:val="28"/>
        </w:rPr>
        <w:t>»</w:t>
      </w:r>
      <w:r w:rsidR="004B7223" w:rsidRPr="005A1A10">
        <w:rPr>
          <w:rFonts w:ascii="Times New Roman" w:hAnsi="Times New Roman" w:cs="Times New Roman"/>
          <w:sz w:val="28"/>
          <w:szCs w:val="28"/>
        </w:rPr>
        <w:t>;</w:t>
      </w:r>
    </w:p>
    <w:p w:rsidR="004B7223" w:rsidRPr="005A1A10" w:rsidRDefault="004B7223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>- В рамках Недели детской книги для начальных классов проведена игра-конкурс «Трамвай сказок и загадок»; «В стране веселого детства» для 4 классов.</w:t>
      </w:r>
    </w:p>
    <w:p w:rsidR="004B7223" w:rsidRPr="005A1A10" w:rsidRDefault="004B7223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 xml:space="preserve">- К 100летию детского поэта </w:t>
      </w:r>
      <w:proofErr w:type="gramStart"/>
      <w:r w:rsidRPr="005A1A1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A1A10">
        <w:rPr>
          <w:rFonts w:ascii="Times New Roman" w:hAnsi="Times New Roman" w:cs="Times New Roman"/>
          <w:sz w:val="28"/>
          <w:szCs w:val="28"/>
        </w:rPr>
        <w:t xml:space="preserve">исателя </w:t>
      </w:r>
      <w:proofErr w:type="spellStart"/>
      <w:r w:rsidR="006A77F8" w:rsidRPr="005A1A10">
        <w:rPr>
          <w:rFonts w:ascii="Times New Roman" w:hAnsi="Times New Roman" w:cs="Times New Roman"/>
          <w:sz w:val="28"/>
          <w:szCs w:val="28"/>
        </w:rPr>
        <w:t>П.Тобурокова-презент</w:t>
      </w:r>
      <w:r w:rsidR="003E51DB" w:rsidRPr="005A1A10">
        <w:rPr>
          <w:rFonts w:ascii="Times New Roman" w:hAnsi="Times New Roman" w:cs="Times New Roman"/>
          <w:sz w:val="28"/>
          <w:szCs w:val="28"/>
        </w:rPr>
        <w:t>ация</w:t>
      </w:r>
      <w:proofErr w:type="spellEnd"/>
      <w:r w:rsidR="003E51DB" w:rsidRPr="005A1A10">
        <w:rPr>
          <w:rFonts w:ascii="Times New Roman" w:hAnsi="Times New Roman" w:cs="Times New Roman"/>
          <w:sz w:val="28"/>
          <w:szCs w:val="28"/>
        </w:rPr>
        <w:t xml:space="preserve"> слайда о творчестве поэта; Инсценировки по классам</w:t>
      </w:r>
      <w:r w:rsidR="00FC269F">
        <w:rPr>
          <w:rFonts w:ascii="Times New Roman" w:hAnsi="Times New Roman" w:cs="Times New Roman"/>
          <w:sz w:val="28"/>
          <w:szCs w:val="28"/>
        </w:rPr>
        <w:t xml:space="preserve"> по произведениям поэта</w:t>
      </w:r>
      <w:r w:rsidR="003E51DB" w:rsidRPr="005A1A10">
        <w:rPr>
          <w:rFonts w:ascii="Times New Roman" w:hAnsi="Times New Roman" w:cs="Times New Roman"/>
          <w:sz w:val="28"/>
          <w:szCs w:val="28"/>
        </w:rPr>
        <w:t xml:space="preserve">; </w:t>
      </w:r>
      <w:r w:rsidR="006A77F8" w:rsidRPr="005A1A10">
        <w:rPr>
          <w:rFonts w:ascii="Times New Roman" w:hAnsi="Times New Roman" w:cs="Times New Roman"/>
          <w:sz w:val="28"/>
          <w:szCs w:val="28"/>
        </w:rPr>
        <w:t xml:space="preserve">Конкурс чтецов, «Лучший исполнитель песен </w:t>
      </w:r>
      <w:proofErr w:type="spellStart"/>
      <w:r w:rsidR="006A77F8" w:rsidRPr="005A1A10">
        <w:rPr>
          <w:rFonts w:ascii="Times New Roman" w:hAnsi="Times New Roman" w:cs="Times New Roman"/>
          <w:sz w:val="28"/>
          <w:szCs w:val="28"/>
        </w:rPr>
        <w:t>Тобурокова</w:t>
      </w:r>
      <w:proofErr w:type="spellEnd"/>
      <w:r w:rsidR="006A77F8" w:rsidRPr="005A1A10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1F3462" w:rsidRPr="005A1A10" w:rsidRDefault="001F3462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 xml:space="preserve">-«Сказочное рождество» утренник </w:t>
      </w:r>
      <w:r w:rsidR="00FC269F">
        <w:rPr>
          <w:rFonts w:ascii="Times New Roman" w:hAnsi="Times New Roman" w:cs="Times New Roman"/>
          <w:sz w:val="28"/>
          <w:szCs w:val="28"/>
        </w:rPr>
        <w:t>в ЦД «Чэбдик»</w:t>
      </w:r>
    </w:p>
    <w:p w:rsidR="003E51DB" w:rsidRPr="005A1A10" w:rsidRDefault="00D27670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10">
        <w:rPr>
          <w:rFonts w:ascii="Times New Roman" w:hAnsi="Times New Roman" w:cs="Times New Roman"/>
          <w:b/>
          <w:sz w:val="28"/>
          <w:szCs w:val="28"/>
        </w:rPr>
        <w:t>Работа в среднем звене</w:t>
      </w:r>
      <w:r w:rsidR="003E51DB" w:rsidRPr="005A1A10">
        <w:rPr>
          <w:rFonts w:ascii="Times New Roman" w:hAnsi="Times New Roman" w:cs="Times New Roman"/>
          <w:b/>
          <w:sz w:val="28"/>
          <w:szCs w:val="28"/>
        </w:rPr>
        <w:t>.</w:t>
      </w:r>
    </w:p>
    <w:p w:rsidR="003E51DB" w:rsidRPr="005A1A10" w:rsidRDefault="003E51DB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A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мероприятия, проводимые </w:t>
      </w:r>
      <w:r w:rsidR="00D27670" w:rsidRPr="005A1A10">
        <w:rPr>
          <w:rFonts w:ascii="Times New Roman" w:hAnsi="Times New Roman" w:cs="Times New Roman"/>
          <w:color w:val="000000"/>
          <w:sz w:val="28"/>
          <w:szCs w:val="28"/>
        </w:rPr>
        <w:t xml:space="preserve">для старших классов школьной </w:t>
      </w:r>
      <w:r w:rsidRPr="005A1A10">
        <w:rPr>
          <w:rFonts w:ascii="Times New Roman" w:eastAsia="Calibri" w:hAnsi="Times New Roman" w:cs="Times New Roman"/>
          <w:color w:val="000000"/>
          <w:sz w:val="28"/>
          <w:szCs w:val="28"/>
        </w:rPr>
        <w:t>библиотекой, были нацелены на литературное, историческое, толерантное просвещение школьников, содействующее патриотическому, нравственному, эстети</w:t>
      </w:r>
      <w:r w:rsidR="00D27670" w:rsidRPr="005A1A10">
        <w:rPr>
          <w:rFonts w:ascii="Times New Roman" w:hAnsi="Times New Roman" w:cs="Times New Roman"/>
          <w:color w:val="000000"/>
          <w:sz w:val="28"/>
          <w:szCs w:val="28"/>
        </w:rPr>
        <w:t xml:space="preserve">ческому воспитанию. Так для </w:t>
      </w:r>
      <w:r w:rsidRPr="005A1A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старших классов </w:t>
      </w:r>
      <w:proofErr w:type="gramStart"/>
      <w:r w:rsidRPr="005A1A10">
        <w:rPr>
          <w:rFonts w:ascii="Times New Roman" w:eastAsia="Calibri" w:hAnsi="Times New Roman" w:cs="Times New Roman"/>
          <w:color w:val="000000"/>
          <w:sz w:val="28"/>
          <w:szCs w:val="28"/>
        </w:rPr>
        <w:t>пров</w:t>
      </w:r>
      <w:r w:rsidR="00D27670" w:rsidRPr="005A1A10">
        <w:rPr>
          <w:rFonts w:ascii="Times New Roman" w:hAnsi="Times New Roman" w:cs="Times New Roman"/>
          <w:color w:val="000000"/>
          <w:sz w:val="28"/>
          <w:szCs w:val="28"/>
        </w:rPr>
        <w:t>едены</w:t>
      </w:r>
      <w:proofErr w:type="gramEnd"/>
      <w:r w:rsidR="00D27670" w:rsidRPr="005A1A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7670" w:rsidRPr="005A1A10" w:rsidRDefault="00D27670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-Книжная выставка и библиотечный </w:t>
      </w:r>
      <w:proofErr w:type="gramStart"/>
      <w:r w:rsidRPr="005A1A10">
        <w:rPr>
          <w:rFonts w:ascii="Times New Roman" w:hAnsi="Times New Roman" w:cs="Times New Roman"/>
          <w:color w:val="000000"/>
          <w:sz w:val="28"/>
          <w:szCs w:val="28"/>
        </w:rPr>
        <w:t>урок</w:t>
      </w:r>
      <w:proofErr w:type="gramEnd"/>
      <w:r w:rsidRPr="005A1A10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посвященный ко дню окончания 2-й Мировой войны для 5 и 6 классов;</w:t>
      </w:r>
    </w:p>
    <w:p w:rsidR="00D27670" w:rsidRPr="005A1A10" w:rsidRDefault="00D27670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</w:rPr>
        <w:t>-«День Государственности Республики Саха</w:t>
      </w:r>
      <w:proofErr w:type="gramStart"/>
      <w:r w:rsidRPr="005A1A10">
        <w:rPr>
          <w:rFonts w:ascii="Times New Roman" w:hAnsi="Times New Roman" w:cs="Times New Roman"/>
          <w:color w:val="000000"/>
          <w:sz w:val="28"/>
          <w:szCs w:val="28"/>
        </w:rPr>
        <w:t>»-</w:t>
      </w:r>
      <w:proofErr w:type="spellStart"/>
      <w:proofErr w:type="gramEnd"/>
      <w:r w:rsidRPr="005A1A10">
        <w:rPr>
          <w:rFonts w:ascii="Times New Roman" w:hAnsi="Times New Roman" w:cs="Times New Roman"/>
          <w:color w:val="000000"/>
          <w:sz w:val="28"/>
          <w:szCs w:val="28"/>
        </w:rPr>
        <w:t>Кн</w:t>
      </w:r>
      <w:proofErr w:type="spellEnd"/>
      <w:r w:rsidRPr="005A1A10">
        <w:rPr>
          <w:rFonts w:ascii="Times New Roman" w:hAnsi="Times New Roman" w:cs="Times New Roman"/>
          <w:color w:val="000000"/>
          <w:sz w:val="28"/>
          <w:szCs w:val="28"/>
        </w:rPr>
        <w:t>/в; Викторина «Знаешь ли ты свой край?»</w:t>
      </w:r>
      <w:r w:rsidR="0065271C" w:rsidRPr="005A1A10">
        <w:rPr>
          <w:rFonts w:ascii="Times New Roman" w:hAnsi="Times New Roman" w:cs="Times New Roman"/>
          <w:color w:val="000000"/>
          <w:sz w:val="28"/>
          <w:szCs w:val="28"/>
        </w:rPr>
        <w:t xml:space="preserve">;. Конкурс художественного чтения о родной природе </w:t>
      </w:r>
      <w:r w:rsidRPr="005A1A10">
        <w:rPr>
          <w:rFonts w:ascii="Times New Roman" w:hAnsi="Times New Roman" w:cs="Times New Roman"/>
          <w:color w:val="000000"/>
          <w:sz w:val="28"/>
          <w:szCs w:val="28"/>
        </w:rPr>
        <w:t xml:space="preserve"> «Киһиэхэ төрөөбүт </w:t>
      </w:r>
      <w:proofErr w:type="spellStart"/>
      <w:r w:rsidRPr="005A1A10">
        <w:rPr>
          <w:rFonts w:ascii="Times New Roman" w:hAnsi="Times New Roman" w:cs="Times New Roman"/>
          <w:color w:val="000000"/>
          <w:sz w:val="28"/>
          <w:szCs w:val="28"/>
        </w:rPr>
        <w:t>дойдута</w:t>
      </w:r>
      <w:proofErr w:type="spellEnd"/>
      <w:r w:rsidRPr="005A1A10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65271C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</w:t>
      </w:r>
    </w:p>
    <w:p w:rsidR="00D27670" w:rsidRPr="005A1A10" w:rsidRDefault="00D27670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</w:rPr>
        <w:t>-Оформление информационного стенда к «11 сентября День трезвости в России»;</w:t>
      </w:r>
    </w:p>
    <w:p w:rsidR="00D27670" w:rsidRPr="005A1A10" w:rsidRDefault="00D27670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5EB2" w:rsidRPr="005A1A10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слайда «Эбэҥки </w:t>
      </w:r>
      <w:proofErr w:type="spellStart"/>
      <w:r w:rsidR="00915EB2" w:rsidRPr="005A1A10">
        <w:rPr>
          <w:rFonts w:ascii="Times New Roman" w:hAnsi="Times New Roman" w:cs="Times New Roman"/>
          <w:color w:val="000000"/>
          <w:sz w:val="28"/>
          <w:szCs w:val="28"/>
        </w:rPr>
        <w:t>чулуу</w:t>
      </w:r>
      <w:proofErr w:type="spellEnd"/>
      <w:r w:rsidR="00915EB2" w:rsidRPr="005A1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5EB2" w:rsidRPr="005A1A10">
        <w:rPr>
          <w:rFonts w:ascii="Times New Roman" w:hAnsi="Times New Roman" w:cs="Times New Roman"/>
          <w:color w:val="000000"/>
          <w:sz w:val="28"/>
          <w:szCs w:val="28"/>
        </w:rPr>
        <w:t>уола</w:t>
      </w:r>
      <w:proofErr w:type="spellEnd"/>
      <w:r w:rsidR="00915EB2" w:rsidRPr="005A1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5EB2" w:rsidRPr="005A1A10">
        <w:rPr>
          <w:rFonts w:ascii="Times New Roman" w:hAnsi="Times New Roman" w:cs="Times New Roman"/>
          <w:color w:val="000000"/>
          <w:sz w:val="28"/>
          <w:szCs w:val="28"/>
        </w:rPr>
        <w:t>аатырбыт</w:t>
      </w:r>
      <w:proofErr w:type="spellEnd"/>
      <w:r w:rsidR="00915EB2" w:rsidRPr="005A1A10">
        <w:rPr>
          <w:rFonts w:ascii="Times New Roman" w:hAnsi="Times New Roman" w:cs="Times New Roman"/>
          <w:color w:val="000000"/>
          <w:sz w:val="28"/>
          <w:szCs w:val="28"/>
        </w:rPr>
        <w:t xml:space="preserve"> снайпер</w:t>
      </w:r>
      <w:r w:rsidR="00F302BB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И.Н.Кульбертинов”</w:t>
      </w:r>
    </w:p>
    <w:p w:rsidR="00F302BB" w:rsidRPr="005A1A10" w:rsidRDefault="00F302BB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-Презентация “Саха норуодунай поэта П.Н.Тобуруокап”; Викторина “Тобуруокап олоҕо, үлэтэ”</w:t>
      </w:r>
    </w:p>
    <w:p w:rsidR="0065271C" w:rsidRPr="005A1A10" w:rsidRDefault="0065271C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-К 100летию издания первого букваря на якутском языке проведена общешкольная линейка; презентация “100 лет букварю Новгородова”</w:t>
      </w:r>
    </w:p>
    <w:p w:rsidR="008C6D71" w:rsidRPr="005A1A10" w:rsidRDefault="008C6D71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-К Всемирному дню прав ребенка оформлена кн/выставка и информационный стенд “Каждый имеет право на право.”</w:t>
      </w:r>
    </w:p>
    <w:p w:rsidR="0065271C" w:rsidRPr="005A1A10" w:rsidRDefault="0065271C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-В рамках недели школьных библиотек проведен День открытых дверей для родителей и населения, изготовлена  памятка напоминание “А в портфеле все в порядке?”, Акция доброты “Подари с любовью книгу”;</w:t>
      </w:r>
    </w:p>
    <w:p w:rsidR="0065271C" w:rsidRPr="005A1A10" w:rsidRDefault="0065271C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-</w:t>
      </w:r>
      <w:r w:rsidR="00B973B0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Ко дню родного языка для населения нашего села совместно с учителем якутского языка и литературы проведен диктант; Книжная выставка якутских и эвенкийских писателей; демонстрация презентации слайда  “Первый ученый лингвист Якутии-Новгородов” </w:t>
      </w:r>
    </w:p>
    <w:p w:rsidR="00E57F5A" w:rsidRPr="005A1A10" w:rsidRDefault="0065271C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-</w:t>
      </w:r>
      <w:r w:rsidR="00B973B0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В рамках Недели детской книги</w:t>
      </w:r>
      <w:r w:rsidR="008C6D71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“ВЕСНА. Книжный праздник!”</w:t>
      </w:r>
      <w:r w:rsidR="00E57F5A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:</w:t>
      </w:r>
      <w:r w:rsidR="008C6D71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="00B973B0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1 апреля проведено Международный день птиц, где было представлена выставка работ “Птицы нашего леса” воспитанников кружка “Фантазии” картины выполненные в технике соленое тесто и витраж; Книжная выставка; Викторина “Знаете, ли вы птиц?”;</w:t>
      </w:r>
      <w:r w:rsidR="008C6D71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 </w:t>
      </w:r>
      <w:r w:rsidR="00E57F5A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Проведено мероприятие посвященное к Международному  Дню  Земли </w:t>
      </w:r>
      <w:r w:rsidR="00E57F5A" w:rsidRPr="005A1A10">
        <w:rPr>
          <w:rFonts w:ascii="Times New Roman" w:hAnsi="Times New Roman" w:cs="Times New Roman"/>
          <w:sz w:val="28"/>
          <w:szCs w:val="28"/>
        </w:rPr>
        <w:t xml:space="preserve"> -«Что означает для вас слово «Земля»?», каждый класс представил  видео презентации на тему: «Экология Земли начинается с моего двора».</w:t>
      </w:r>
    </w:p>
    <w:p w:rsidR="00432384" w:rsidRPr="005A1A10" w:rsidRDefault="00432384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1A10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5A1A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1A10">
        <w:rPr>
          <w:rFonts w:ascii="Times New Roman" w:hAnsi="Times New Roman" w:cs="Times New Roman"/>
          <w:sz w:val="28"/>
          <w:szCs w:val="28"/>
        </w:rPr>
        <w:t>выстака</w:t>
      </w:r>
      <w:proofErr w:type="spellEnd"/>
      <w:r w:rsidRPr="005A1A10">
        <w:rPr>
          <w:rFonts w:ascii="Times New Roman" w:hAnsi="Times New Roman" w:cs="Times New Roman"/>
          <w:sz w:val="28"/>
          <w:szCs w:val="28"/>
        </w:rPr>
        <w:t xml:space="preserve"> «Этих дней не смолкнет слава»; презентация слайда «</w:t>
      </w:r>
      <w:proofErr w:type="spellStart"/>
      <w:r w:rsidRPr="005A1A10">
        <w:rPr>
          <w:rFonts w:ascii="Times New Roman" w:hAnsi="Times New Roman" w:cs="Times New Roman"/>
          <w:sz w:val="28"/>
          <w:szCs w:val="28"/>
        </w:rPr>
        <w:t>Киндигирцы</w:t>
      </w:r>
      <w:proofErr w:type="spellEnd"/>
      <w:r w:rsidRPr="005A1A10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войне».</w:t>
      </w:r>
    </w:p>
    <w:p w:rsidR="00B95282" w:rsidRPr="005A1A10" w:rsidRDefault="00B95282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10">
        <w:rPr>
          <w:rFonts w:ascii="Times New Roman" w:hAnsi="Times New Roman" w:cs="Times New Roman"/>
          <w:b/>
          <w:sz w:val="28"/>
          <w:szCs w:val="28"/>
        </w:rPr>
        <w:t>Участие в конкурсах.</w:t>
      </w:r>
    </w:p>
    <w:p w:rsidR="00CD07EE" w:rsidRPr="005A1A10" w:rsidRDefault="005D3F83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lastRenderedPageBreak/>
        <w:t>Школьная библиотека в течении  учебного  года  привлекала учащихся   участ</w:t>
      </w:r>
      <w:r w:rsidR="00CD07EE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вовать в различных</w:t>
      </w: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конкурсах.</w:t>
      </w:r>
    </w:p>
    <w:p w:rsidR="00E57F5A" w:rsidRPr="005A1A10" w:rsidRDefault="007225B2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-</w:t>
      </w:r>
      <w:r w:rsidR="005D3F83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В октябре участвовали  обьявленной РВО “Альтаир” МБУ ДО”РДЮЦ” Олекминского района в патриотической Акции “Равнение на Кульбертинова!” </w:t>
      </w: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посвященный к 100летию легендарного снайпера И.Кульбертинова. </w:t>
      </w:r>
      <w:r w:rsidR="00CD07EE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В рамках Акции свои конкурсную работу отправили: на конкурс эссе “Мы наследники Победы” – Семенова Юля ученица 7 класса-Диплом 1 степени, Федотова Лена ученица 6 класса- Диплом 3 степени, Габышева Алла ученица 7 класса-Диплом 1 степени, Карташова Вита ученица 8 класса- Диплом 1 степени, Копылова Вика ученица 2 класс-Диплом 2 степени. На конкурс чтецов “У вечного огня”  участвовала</w:t>
      </w: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Федотова Лена ученица 6 класса и стала Дипломантоа 3 степени.</w:t>
      </w:r>
    </w:p>
    <w:p w:rsidR="007225B2" w:rsidRPr="005A1A10" w:rsidRDefault="007225B2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-В конкурсе творческих работ школьников “Коренные малочисленные народы Севера в Великой Отечественной войне” проводимой Республиканской общественной организации “Ассоциация эвенков Республики Саха” и  “СЭЛИ” участвовала Карташова Вита ученица 8 класса  по напрвлению “Эссе” с конкурсной работой “Мин хос эбэм сэрии сылларыгар”и стала дипломантом 3 степени.</w:t>
      </w:r>
    </w:p>
    <w:p w:rsidR="00210D2B" w:rsidRPr="005A1A10" w:rsidRDefault="00210D2B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- Приняли участие в Республиканском НПК “Күннээх Күннүк”</w:t>
      </w:r>
      <w:r w:rsidRPr="005A1A10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посвященный 110летию народного писателя В.Н.Новикова -Федотова Лена в конкурсе чтецов с стихотворением с стихотворением «</w:t>
      </w: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Эчи, үчүгэйдэриэн</w:t>
      </w:r>
      <w:r w:rsidRPr="005A1A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(сертификат), Габышева Нина ученица 5 класса в  конкурсе “Иллюстратор по произведениям В.Н Новикова” с работой “Саҥа олох”(сертификат).</w:t>
      </w:r>
    </w:p>
    <w:p w:rsidR="00210D2B" w:rsidRPr="005A1A10" w:rsidRDefault="00210D2B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-Семенова Юля ученица 7 класса стала Дипломантом 2</w:t>
      </w:r>
      <w:r w:rsidR="005E403D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степени</w:t>
      </w: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="005E403D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в Акции “Помоги зимующим птицам” </w:t>
      </w: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в</w:t>
      </w:r>
      <w:r w:rsidR="005E403D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литературном </w:t>
      </w: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конкурсе </w:t>
      </w:r>
      <w:r w:rsidR="005E403D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“Птичья столовая”.</w:t>
      </w:r>
    </w:p>
    <w:p w:rsidR="005E403D" w:rsidRPr="005A1A10" w:rsidRDefault="005E403D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-Федотова Лена ученица 6 класса дипломант 3 степени в Акции “Помоги зимующим птицам” в литературном конкурсе “Птичья столовая”.</w:t>
      </w:r>
    </w:p>
    <w:p w:rsidR="005E403D" w:rsidRPr="005A1A10" w:rsidRDefault="005E403D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-Мордосова Маша ученица 9 класса получила сертификат об участии в Акции “Помоги зимующим птицам” в литературном конкурсе “Птичья столовая”.</w:t>
      </w:r>
    </w:p>
    <w:p w:rsidR="005E403D" w:rsidRPr="005A1A10" w:rsidRDefault="005E403D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-В ноябре приняли участие в </w:t>
      </w:r>
      <w:r w:rsidR="006E5B94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районном </w:t>
      </w: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>смотре –конкурсе уголков боевой Славы</w:t>
      </w:r>
      <w:r w:rsidR="006E5B94"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посвященному “Дню неизвестного солдата”  –Первое место.</w:t>
      </w:r>
      <w:r w:rsidRPr="005A1A10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</w:t>
      </w:r>
    </w:p>
    <w:p w:rsidR="003E51DB" w:rsidRPr="005A1A10" w:rsidRDefault="006E5B94" w:rsidP="005A1A10">
      <w:pPr>
        <w:tabs>
          <w:tab w:val="left" w:pos="6096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>В этом году готовились</w:t>
      </w:r>
      <w:r w:rsidR="000E1585" w:rsidRPr="005A1A10">
        <w:rPr>
          <w:rFonts w:ascii="Times New Roman" w:hAnsi="Times New Roman" w:cs="Times New Roman"/>
          <w:sz w:val="28"/>
          <w:szCs w:val="28"/>
        </w:rPr>
        <w:t xml:space="preserve"> в районном конкурсе докладов «</w:t>
      </w:r>
      <w:proofErr w:type="spellStart"/>
      <w:r w:rsidR="000E1585" w:rsidRPr="005A1A10">
        <w:rPr>
          <w:rFonts w:ascii="Times New Roman" w:hAnsi="Times New Roman" w:cs="Times New Roman"/>
          <w:sz w:val="28"/>
          <w:szCs w:val="28"/>
        </w:rPr>
        <w:t>Габышевские</w:t>
      </w:r>
      <w:proofErr w:type="spellEnd"/>
      <w:r w:rsidR="000E1585" w:rsidRPr="005A1A10">
        <w:rPr>
          <w:rFonts w:ascii="Times New Roman" w:hAnsi="Times New Roman" w:cs="Times New Roman"/>
          <w:sz w:val="28"/>
          <w:szCs w:val="28"/>
        </w:rPr>
        <w:t xml:space="preserve"> чтения» по теме «Жизнь и деятельность </w:t>
      </w:r>
      <w:proofErr w:type="spellStart"/>
      <w:r w:rsidR="000E1585" w:rsidRPr="005A1A10">
        <w:rPr>
          <w:rFonts w:ascii="Times New Roman" w:hAnsi="Times New Roman" w:cs="Times New Roman"/>
          <w:sz w:val="28"/>
          <w:szCs w:val="28"/>
        </w:rPr>
        <w:t>И.Н.Кульбертинова</w:t>
      </w:r>
      <w:proofErr w:type="spellEnd"/>
      <w:r w:rsidR="000E1585" w:rsidRPr="005A1A10">
        <w:rPr>
          <w:rFonts w:ascii="Times New Roman" w:hAnsi="Times New Roman" w:cs="Times New Roman"/>
          <w:sz w:val="28"/>
          <w:szCs w:val="28"/>
        </w:rPr>
        <w:t xml:space="preserve"> в довоенное время», но из-за транспортных трудностей не смогли выехать в село </w:t>
      </w:r>
      <w:proofErr w:type="spellStart"/>
      <w:r w:rsidR="000E1585" w:rsidRPr="005A1A10">
        <w:rPr>
          <w:rFonts w:ascii="Times New Roman" w:hAnsi="Times New Roman" w:cs="Times New Roman"/>
          <w:sz w:val="28"/>
          <w:szCs w:val="28"/>
        </w:rPr>
        <w:t>Олбут</w:t>
      </w:r>
      <w:proofErr w:type="spellEnd"/>
      <w:r w:rsidR="000E1585" w:rsidRPr="005A1A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06" w:type="dxa"/>
        <w:tblInd w:w="-4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60"/>
        <w:gridCol w:w="1500"/>
        <w:gridCol w:w="1560"/>
        <w:gridCol w:w="2070"/>
        <w:gridCol w:w="3316"/>
      </w:tblGrid>
      <w:tr w:rsidR="005227DB" w:rsidRPr="00655D68" w:rsidTr="005227DB"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lastRenderedPageBreak/>
              <w:t>Позитивные тенденции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Причины позитивных тенденций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Негативные тенденции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Причины негативных тенденций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Необходимые меры по корректировке негативных тенденций</w:t>
            </w:r>
          </w:p>
        </w:tc>
      </w:tr>
      <w:tr w:rsidR="005227DB" w:rsidRPr="00655D68" w:rsidTr="005227DB"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655D68">
              <w:rPr>
                <w:szCs w:val="26"/>
              </w:rPr>
              <w:t>стремление в получе</w:t>
            </w:r>
            <w:r>
              <w:rPr>
                <w:szCs w:val="26"/>
              </w:rPr>
              <w:t>нии новых знаний, путем ознаком</w:t>
            </w:r>
            <w:r w:rsidRPr="00655D68">
              <w:rPr>
                <w:szCs w:val="26"/>
              </w:rPr>
              <w:t xml:space="preserve">ления с </w:t>
            </w:r>
            <w:proofErr w:type="gramStart"/>
            <w:r w:rsidRPr="00655D68">
              <w:rPr>
                <w:szCs w:val="26"/>
              </w:rPr>
              <w:t>новой</w:t>
            </w:r>
            <w:proofErr w:type="gramEnd"/>
            <w:r w:rsidRPr="00655D68">
              <w:rPr>
                <w:szCs w:val="26"/>
              </w:rPr>
              <w:t xml:space="preserve"> </w:t>
            </w:r>
            <w:proofErr w:type="spellStart"/>
            <w:r w:rsidRPr="00655D68">
              <w:rPr>
                <w:szCs w:val="26"/>
              </w:rPr>
              <w:t>литерату-рой</w:t>
            </w:r>
            <w:proofErr w:type="spellEnd"/>
            <w:r w:rsidRPr="00655D68">
              <w:rPr>
                <w:szCs w:val="26"/>
              </w:rPr>
              <w:t>;</w:t>
            </w:r>
          </w:p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-приучение с </w:t>
            </w:r>
            <w:proofErr w:type="spellStart"/>
            <w:proofErr w:type="gramStart"/>
            <w:r>
              <w:rPr>
                <w:szCs w:val="26"/>
              </w:rPr>
              <w:t>н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ачальных</w:t>
            </w:r>
            <w:proofErr w:type="spellEnd"/>
            <w:proofErr w:type="gramEnd"/>
            <w:r>
              <w:rPr>
                <w:szCs w:val="26"/>
              </w:rPr>
              <w:t xml:space="preserve"> классов </w:t>
            </w:r>
            <w:r w:rsidR="00B95282">
              <w:rPr>
                <w:szCs w:val="26"/>
              </w:rPr>
              <w:t xml:space="preserve">участвовать в мероприятиях, социализация среди сверстников. 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-</w:t>
            </w:r>
            <w:proofErr w:type="spellStart"/>
            <w:proofErr w:type="gramStart"/>
            <w:r w:rsidRPr="00655D68">
              <w:rPr>
                <w:szCs w:val="26"/>
              </w:rPr>
              <w:t>поступле-ние</w:t>
            </w:r>
            <w:proofErr w:type="spellEnd"/>
            <w:proofErr w:type="gramEnd"/>
            <w:r w:rsidRPr="00655D68">
              <w:rPr>
                <w:szCs w:val="26"/>
              </w:rPr>
              <w:t xml:space="preserve"> яркой и красочной литературы современных авторов</w:t>
            </w:r>
            <w:r w:rsidR="00B95282">
              <w:rPr>
                <w:szCs w:val="26"/>
              </w:rPr>
              <w:t>, раскрытие творческого потенциала.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3E51DB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 xml:space="preserve">- низкая </w:t>
            </w:r>
            <w:proofErr w:type="spellStart"/>
            <w:proofErr w:type="gramStart"/>
            <w:r w:rsidRPr="00655D68">
              <w:rPr>
                <w:szCs w:val="26"/>
              </w:rPr>
              <w:t>посещаемо-сть</w:t>
            </w:r>
            <w:proofErr w:type="spellEnd"/>
            <w:proofErr w:type="gramEnd"/>
            <w:r w:rsidRPr="00655D68">
              <w:rPr>
                <w:szCs w:val="26"/>
              </w:rPr>
              <w:t xml:space="preserve"> </w:t>
            </w:r>
            <w:proofErr w:type="spellStart"/>
            <w:r w:rsidRPr="00655D68">
              <w:rPr>
                <w:szCs w:val="26"/>
              </w:rPr>
              <w:t>библио-теки</w:t>
            </w:r>
            <w:proofErr w:type="spellEnd"/>
            <w:r w:rsidRPr="00655D68">
              <w:rPr>
                <w:szCs w:val="26"/>
              </w:rPr>
              <w:t xml:space="preserve"> </w:t>
            </w:r>
            <w:proofErr w:type="spellStart"/>
            <w:r w:rsidRPr="00655D68">
              <w:rPr>
                <w:szCs w:val="26"/>
              </w:rPr>
              <w:t>отдель-ными</w:t>
            </w:r>
            <w:proofErr w:type="spellEnd"/>
            <w:r w:rsidRPr="00655D68">
              <w:rPr>
                <w:szCs w:val="26"/>
              </w:rPr>
              <w:t xml:space="preserve"> </w:t>
            </w:r>
            <w:proofErr w:type="spellStart"/>
            <w:r w:rsidRPr="00655D68">
              <w:rPr>
                <w:szCs w:val="26"/>
              </w:rPr>
              <w:t>уча-щимися</w:t>
            </w:r>
            <w:proofErr w:type="spellEnd"/>
            <w:r w:rsidR="003E51DB">
              <w:rPr>
                <w:szCs w:val="26"/>
              </w:rPr>
              <w:t xml:space="preserve"> старших классов, </w:t>
            </w:r>
            <w:r w:rsidR="00B95282">
              <w:rPr>
                <w:szCs w:val="26"/>
              </w:rPr>
              <w:t>отсутствие помещения здании школы</w:t>
            </w:r>
            <w:r w:rsidR="000E1585">
              <w:rPr>
                <w:szCs w:val="26"/>
              </w:rPr>
              <w:t>, загруженность учащихся.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 xml:space="preserve">-не </w:t>
            </w:r>
            <w:proofErr w:type="spellStart"/>
            <w:r w:rsidRPr="00655D68">
              <w:rPr>
                <w:szCs w:val="26"/>
              </w:rPr>
              <w:t>заинтересован-ность</w:t>
            </w:r>
            <w:proofErr w:type="spellEnd"/>
            <w:r w:rsidRPr="00655D68">
              <w:rPr>
                <w:szCs w:val="26"/>
              </w:rPr>
              <w:t xml:space="preserve"> </w:t>
            </w:r>
            <w:proofErr w:type="gramStart"/>
            <w:r w:rsidRPr="00655D68">
              <w:rPr>
                <w:szCs w:val="26"/>
              </w:rPr>
              <w:t>обучающихся</w:t>
            </w:r>
            <w:proofErr w:type="gramEnd"/>
            <w:r w:rsidRPr="00655D68">
              <w:rPr>
                <w:szCs w:val="26"/>
              </w:rPr>
              <w:t xml:space="preserve"> в чтении, как средстве получения дополнительной информации</w:t>
            </w:r>
            <w:r w:rsidR="003E51DB">
              <w:rPr>
                <w:szCs w:val="26"/>
              </w:rPr>
              <w:t>, местоположение школьной библиотеки отдельно от здании школы</w:t>
            </w:r>
            <w:r w:rsidR="000E1585">
              <w:rPr>
                <w:szCs w:val="26"/>
              </w:rPr>
              <w:t>, отдаленность нашего села от районного центра.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Проведение библиотечных уроков направленных на  всестороннее развитие личности учащихся</w:t>
            </w:r>
          </w:p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Организация обзоров детской художественной литературы соответственно возрасту учащихся</w:t>
            </w:r>
          </w:p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Создание более комфортных условий для учащихся начальных классов</w:t>
            </w:r>
            <w:r w:rsidR="00B95282">
              <w:rPr>
                <w:szCs w:val="26"/>
              </w:rPr>
              <w:t>, усилить внимание на пропаганду литературы по воспитанию у учащихся нравственности культуры поведения самореализации личности через массовую работу</w:t>
            </w:r>
            <w:r w:rsidR="000E1585">
              <w:rPr>
                <w:szCs w:val="26"/>
              </w:rPr>
              <w:t>. Максимальное участие в дистанционных конкурсах.</w:t>
            </w:r>
          </w:p>
        </w:tc>
      </w:tr>
    </w:tbl>
    <w:p w:rsidR="002B117E" w:rsidRDefault="002B117E" w:rsidP="005227DB">
      <w:pPr>
        <w:tabs>
          <w:tab w:val="left" w:pos="720"/>
          <w:tab w:val="left" w:pos="6096"/>
          <w:tab w:val="left" w:pos="7938"/>
        </w:tabs>
        <w:jc w:val="both"/>
        <w:rPr>
          <w:b/>
          <w:bCs/>
          <w:i/>
          <w:sz w:val="26"/>
          <w:szCs w:val="26"/>
        </w:rPr>
      </w:pPr>
    </w:p>
    <w:p w:rsidR="005227DB" w:rsidRPr="005A1A10" w:rsidRDefault="005227DB" w:rsidP="002B117E">
      <w:pPr>
        <w:tabs>
          <w:tab w:val="left" w:pos="720"/>
          <w:tab w:val="left" w:pos="6096"/>
          <w:tab w:val="left" w:pos="79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A10">
        <w:rPr>
          <w:rFonts w:ascii="Times New Roman" w:hAnsi="Times New Roman" w:cs="Times New Roman"/>
          <w:b/>
          <w:bCs/>
          <w:sz w:val="28"/>
          <w:szCs w:val="28"/>
        </w:rPr>
        <w:t>Совместная работа библиотеки с педагогическим коллективом</w:t>
      </w:r>
    </w:p>
    <w:p w:rsidR="005227DB" w:rsidRPr="005A1A10" w:rsidRDefault="005227DB" w:rsidP="005227DB">
      <w:pPr>
        <w:tabs>
          <w:tab w:val="left" w:pos="360"/>
          <w:tab w:val="left" w:pos="6096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>-Информировался педагогический коллектив школы о новинках методической литерату</w:t>
      </w:r>
      <w:r w:rsidR="005A1A10">
        <w:rPr>
          <w:rFonts w:ascii="Times New Roman" w:hAnsi="Times New Roman" w:cs="Times New Roman"/>
          <w:sz w:val="28"/>
          <w:szCs w:val="28"/>
        </w:rPr>
        <w:t>ры на педагогических советах.</w:t>
      </w:r>
      <w:r w:rsidR="005A1A10">
        <w:rPr>
          <w:rFonts w:ascii="Times New Roman" w:hAnsi="Times New Roman" w:cs="Times New Roman"/>
          <w:sz w:val="28"/>
          <w:szCs w:val="28"/>
        </w:rPr>
        <w:tab/>
      </w:r>
      <w:r w:rsidR="005A1A10">
        <w:rPr>
          <w:rFonts w:ascii="Times New Roman" w:hAnsi="Times New Roman" w:cs="Times New Roman"/>
          <w:sz w:val="28"/>
          <w:szCs w:val="28"/>
        </w:rPr>
        <w:tab/>
      </w:r>
      <w:r w:rsidRPr="005A1A10">
        <w:rPr>
          <w:rFonts w:ascii="Times New Roman" w:hAnsi="Times New Roman" w:cs="Times New Roman"/>
          <w:sz w:val="28"/>
          <w:szCs w:val="28"/>
        </w:rPr>
        <w:tab/>
      </w:r>
    </w:p>
    <w:p w:rsidR="005A1A10" w:rsidRDefault="005227DB" w:rsidP="005227DB">
      <w:pPr>
        <w:tabs>
          <w:tab w:val="left" w:pos="360"/>
          <w:tab w:val="left" w:pos="6096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 xml:space="preserve">- Оказывалась помощь </w:t>
      </w:r>
      <w:proofErr w:type="spellStart"/>
      <w:r w:rsidRPr="005A1A10">
        <w:rPr>
          <w:rFonts w:ascii="Times New Roman" w:hAnsi="Times New Roman" w:cs="Times New Roman"/>
          <w:sz w:val="28"/>
          <w:szCs w:val="28"/>
        </w:rPr>
        <w:t>педколлективу</w:t>
      </w:r>
      <w:proofErr w:type="spellEnd"/>
      <w:r w:rsidRPr="005A1A10">
        <w:rPr>
          <w:rFonts w:ascii="Times New Roman" w:hAnsi="Times New Roman" w:cs="Times New Roman"/>
          <w:sz w:val="28"/>
          <w:szCs w:val="28"/>
        </w:rPr>
        <w:t xml:space="preserve"> в подборе литературы для докладов, бесед.              </w:t>
      </w:r>
    </w:p>
    <w:p w:rsidR="005227DB" w:rsidRPr="005A1A10" w:rsidRDefault="005227DB" w:rsidP="005227DB">
      <w:pPr>
        <w:tabs>
          <w:tab w:val="left" w:pos="360"/>
          <w:tab w:val="left" w:pos="6096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 xml:space="preserve"> - Оказывалась помощь классным руководителям в подготовке к общешкольным мероприятиям, праздникам.</w:t>
      </w:r>
    </w:p>
    <w:p w:rsidR="005227DB" w:rsidRDefault="005227DB" w:rsidP="005227DB">
      <w:pPr>
        <w:tabs>
          <w:tab w:val="left" w:pos="360"/>
          <w:tab w:val="left" w:pos="6096"/>
          <w:tab w:val="left" w:pos="7938"/>
        </w:tabs>
        <w:jc w:val="both"/>
        <w:rPr>
          <w:sz w:val="26"/>
          <w:szCs w:val="26"/>
        </w:rPr>
      </w:pPr>
    </w:p>
    <w:tbl>
      <w:tblPr>
        <w:tblW w:w="10496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1875"/>
        <w:gridCol w:w="1365"/>
        <w:gridCol w:w="2550"/>
        <w:gridCol w:w="2996"/>
      </w:tblGrid>
      <w:tr w:rsidR="005227DB" w:rsidRPr="00655D68" w:rsidTr="005227DB"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7DB" w:rsidRPr="005A1A10" w:rsidRDefault="005227DB" w:rsidP="00AC67C3">
            <w:pPr>
              <w:pStyle w:val="a3"/>
              <w:snapToGrid w:val="0"/>
              <w:jc w:val="both"/>
              <w:rPr>
                <w:szCs w:val="28"/>
              </w:rPr>
            </w:pPr>
            <w:r w:rsidRPr="005A1A10">
              <w:rPr>
                <w:szCs w:val="28"/>
              </w:rPr>
              <w:t>Позитивные тенденции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7DB" w:rsidRPr="005A1A10" w:rsidRDefault="005227DB" w:rsidP="00AC67C3">
            <w:pPr>
              <w:pStyle w:val="a3"/>
              <w:snapToGrid w:val="0"/>
              <w:jc w:val="both"/>
              <w:rPr>
                <w:szCs w:val="28"/>
              </w:rPr>
            </w:pPr>
            <w:r w:rsidRPr="005A1A10">
              <w:rPr>
                <w:szCs w:val="28"/>
              </w:rPr>
              <w:t>Причины позитивных тенденций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7DB" w:rsidRPr="005A1A10" w:rsidRDefault="005227DB" w:rsidP="00AC67C3">
            <w:pPr>
              <w:pStyle w:val="a3"/>
              <w:snapToGrid w:val="0"/>
              <w:jc w:val="both"/>
              <w:rPr>
                <w:szCs w:val="28"/>
              </w:rPr>
            </w:pPr>
            <w:r w:rsidRPr="005A1A10">
              <w:rPr>
                <w:szCs w:val="28"/>
              </w:rPr>
              <w:t>Негативные тенденции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7DB" w:rsidRPr="005A1A10" w:rsidRDefault="005227DB" w:rsidP="00AC67C3">
            <w:pPr>
              <w:pStyle w:val="a3"/>
              <w:snapToGrid w:val="0"/>
              <w:jc w:val="both"/>
              <w:rPr>
                <w:szCs w:val="28"/>
              </w:rPr>
            </w:pPr>
            <w:r w:rsidRPr="005A1A10">
              <w:rPr>
                <w:szCs w:val="28"/>
              </w:rPr>
              <w:t>Причины негативных тенденций</w:t>
            </w:r>
          </w:p>
        </w:tc>
        <w:tc>
          <w:tcPr>
            <w:tcW w:w="2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7DB" w:rsidRPr="005A1A10" w:rsidRDefault="005227DB" w:rsidP="00AC67C3">
            <w:pPr>
              <w:pStyle w:val="a3"/>
              <w:snapToGrid w:val="0"/>
              <w:jc w:val="both"/>
              <w:rPr>
                <w:szCs w:val="28"/>
              </w:rPr>
            </w:pPr>
            <w:r w:rsidRPr="005A1A10">
              <w:rPr>
                <w:szCs w:val="28"/>
              </w:rPr>
              <w:t xml:space="preserve">Необходимые меры по корректировке </w:t>
            </w:r>
            <w:proofErr w:type="gramStart"/>
            <w:r w:rsidRPr="005A1A10">
              <w:rPr>
                <w:szCs w:val="28"/>
              </w:rPr>
              <w:t>негативных</w:t>
            </w:r>
            <w:proofErr w:type="gramEnd"/>
            <w:r w:rsidRPr="005A1A10">
              <w:rPr>
                <w:szCs w:val="28"/>
              </w:rPr>
              <w:t xml:space="preserve"> </w:t>
            </w:r>
            <w:proofErr w:type="spellStart"/>
            <w:r w:rsidRPr="005A1A10">
              <w:rPr>
                <w:szCs w:val="28"/>
              </w:rPr>
              <w:t>тенде</w:t>
            </w:r>
            <w:proofErr w:type="spellEnd"/>
            <w:r w:rsidRPr="005A1A10">
              <w:rPr>
                <w:szCs w:val="28"/>
              </w:rPr>
              <w:t>-</w:t>
            </w:r>
          </w:p>
        </w:tc>
      </w:tr>
      <w:tr w:rsidR="005227DB" w:rsidRPr="00655D68" w:rsidTr="005227DB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5227DB" w:rsidRPr="005A1A10" w:rsidRDefault="005227DB" w:rsidP="00AC67C3">
            <w:pPr>
              <w:pStyle w:val="a3"/>
              <w:snapToGrid w:val="0"/>
              <w:jc w:val="both"/>
              <w:rPr>
                <w:szCs w:val="28"/>
              </w:rPr>
            </w:pPr>
            <w:r w:rsidRPr="005A1A10">
              <w:rPr>
                <w:szCs w:val="28"/>
              </w:rPr>
              <w:t xml:space="preserve">- </w:t>
            </w:r>
            <w:proofErr w:type="spellStart"/>
            <w:proofErr w:type="gramStart"/>
            <w:r w:rsidRPr="005A1A10">
              <w:rPr>
                <w:szCs w:val="28"/>
              </w:rPr>
              <w:t>заинтересо-ванность</w:t>
            </w:r>
            <w:proofErr w:type="spellEnd"/>
            <w:proofErr w:type="gramEnd"/>
            <w:r w:rsidRPr="005A1A10">
              <w:rPr>
                <w:szCs w:val="28"/>
              </w:rPr>
              <w:t xml:space="preserve"> во вновь поступившей методической и </w:t>
            </w:r>
            <w:proofErr w:type="spellStart"/>
            <w:r w:rsidRPr="005A1A10">
              <w:rPr>
                <w:szCs w:val="28"/>
              </w:rPr>
              <w:t>художествен-ной</w:t>
            </w:r>
            <w:proofErr w:type="spellEnd"/>
            <w:r w:rsidRPr="005A1A10">
              <w:rPr>
                <w:szCs w:val="28"/>
              </w:rPr>
              <w:t xml:space="preserve"> литературе большого количества </w:t>
            </w:r>
            <w:r w:rsidRPr="005A1A10">
              <w:rPr>
                <w:szCs w:val="28"/>
              </w:rPr>
              <w:lastRenderedPageBreak/>
              <w:t>педагогов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</w:tcPr>
          <w:p w:rsidR="005227DB" w:rsidRPr="005A1A10" w:rsidRDefault="005227DB" w:rsidP="00AC67C3">
            <w:pPr>
              <w:pStyle w:val="a3"/>
              <w:snapToGrid w:val="0"/>
              <w:jc w:val="both"/>
              <w:rPr>
                <w:szCs w:val="28"/>
              </w:rPr>
            </w:pPr>
            <w:r w:rsidRPr="005A1A10">
              <w:rPr>
                <w:szCs w:val="28"/>
              </w:rPr>
              <w:lastRenderedPageBreak/>
              <w:t>-поступившая литература соответствует современным требованиям ФГОС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5227DB" w:rsidRPr="005A1A10" w:rsidRDefault="005227DB" w:rsidP="00AC67C3">
            <w:pPr>
              <w:pStyle w:val="a3"/>
              <w:snapToGrid w:val="0"/>
              <w:jc w:val="both"/>
              <w:rPr>
                <w:szCs w:val="28"/>
              </w:rPr>
            </w:pPr>
            <w:r w:rsidRPr="005A1A10">
              <w:rPr>
                <w:szCs w:val="28"/>
              </w:rPr>
              <w:t xml:space="preserve">- редкое посещение </w:t>
            </w:r>
            <w:proofErr w:type="gramStart"/>
            <w:r w:rsidRPr="005A1A10">
              <w:rPr>
                <w:szCs w:val="28"/>
              </w:rPr>
              <w:t>отдельных</w:t>
            </w:r>
            <w:proofErr w:type="gramEnd"/>
            <w:r w:rsidRPr="005A1A10">
              <w:rPr>
                <w:szCs w:val="28"/>
              </w:rPr>
              <w:t xml:space="preserve"> педагогических </w:t>
            </w:r>
            <w:proofErr w:type="spellStart"/>
            <w:r w:rsidRPr="005A1A10">
              <w:rPr>
                <w:szCs w:val="28"/>
              </w:rPr>
              <w:t>сотрудни-ков</w:t>
            </w:r>
            <w:proofErr w:type="spellEnd"/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5227DB" w:rsidRPr="005A1A10" w:rsidRDefault="005227DB" w:rsidP="00AC67C3">
            <w:pPr>
              <w:pStyle w:val="a3"/>
              <w:snapToGrid w:val="0"/>
              <w:jc w:val="both"/>
              <w:rPr>
                <w:szCs w:val="28"/>
              </w:rPr>
            </w:pPr>
            <w:r w:rsidRPr="005A1A10">
              <w:rPr>
                <w:szCs w:val="28"/>
              </w:rPr>
              <w:t>-нехватка времени в посещении школьной библиотеки</w:t>
            </w:r>
          </w:p>
          <w:p w:rsidR="005227DB" w:rsidRPr="005A1A10" w:rsidRDefault="005227DB" w:rsidP="00AC67C3">
            <w:pPr>
              <w:pStyle w:val="a3"/>
              <w:snapToGrid w:val="0"/>
              <w:jc w:val="both"/>
              <w:rPr>
                <w:szCs w:val="28"/>
              </w:rPr>
            </w:pPr>
            <w:r w:rsidRPr="005A1A10">
              <w:rPr>
                <w:szCs w:val="28"/>
              </w:rPr>
              <w:t>-небольшой стаж и опыт педагогической деятельности</w:t>
            </w:r>
          </w:p>
          <w:p w:rsidR="005227DB" w:rsidRPr="005A1A10" w:rsidRDefault="005227DB" w:rsidP="00AC67C3">
            <w:pPr>
              <w:pStyle w:val="a3"/>
              <w:snapToGrid w:val="0"/>
              <w:jc w:val="both"/>
              <w:rPr>
                <w:szCs w:val="28"/>
              </w:rPr>
            </w:pPr>
            <w:r w:rsidRPr="005A1A10">
              <w:rPr>
                <w:szCs w:val="28"/>
              </w:rPr>
              <w:t xml:space="preserve">-наличие у педагогов собственной литературы по </w:t>
            </w:r>
            <w:r w:rsidRPr="005A1A10">
              <w:rPr>
                <w:szCs w:val="28"/>
              </w:rPr>
              <w:lastRenderedPageBreak/>
              <w:t>преподаваемым предметам</w:t>
            </w: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7DB" w:rsidRPr="005A1A10" w:rsidRDefault="005227DB" w:rsidP="00AC6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1A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Подбор литературы по </w:t>
            </w:r>
            <w:proofErr w:type="spellStart"/>
            <w:r w:rsidRPr="005A1A10">
              <w:rPr>
                <w:rFonts w:ascii="Times New Roman" w:hAnsi="Times New Roman" w:cs="Times New Roman"/>
                <w:sz w:val="24"/>
                <w:szCs w:val="28"/>
              </w:rPr>
              <w:t>интересам</w:t>
            </w:r>
            <w:proofErr w:type="gramStart"/>
            <w:r w:rsidRPr="005A1A10">
              <w:rPr>
                <w:rFonts w:ascii="Times New Roman" w:hAnsi="Times New Roman" w:cs="Times New Roman"/>
                <w:sz w:val="24"/>
                <w:szCs w:val="28"/>
              </w:rPr>
              <w:t>,п</w:t>
            </w:r>
            <w:proofErr w:type="gramEnd"/>
            <w:r w:rsidRPr="005A1A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 w:rsidRPr="005A1A10">
              <w:rPr>
                <w:rFonts w:ascii="Times New Roman" w:hAnsi="Times New Roman" w:cs="Times New Roman"/>
                <w:sz w:val="24"/>
                <w:szCs w:val="28"/>
              </w:rPr>
              <w:t xml:space="preserve"> предварительным  заявкам педагогов.</w:t>
            </w:r>
          </w:p>
          <w:p w:rsidR="005227DB" w:rsidRPr="005A1A10" w:rsidRDefault="005227DB" w:rsidP="00AC6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1A10">
              <w:rPr>
                <w:rFonts w:ascii="Times New Roman" w:hAnsi="Times New Roman" w:cs="Times New Roman"/>
                <w:sz w:val="24"/>
                <w:szCs w:val="28"/>
              </w:rPr>
              <w:t>Организация подписки на наиболее интересные периодические издания</w:t>
            </w:r>
          </w:p>
          <w:p w:rsidR="005227DB" w:rsidRPr="005A1A10" w:rsidRDefault="005227DB" w:rsidP="00AC6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1A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Организация систематических выставок педагогической литературы в учительской</w:t>
            </w:r>
          </w:p>
        </w:tc>
      </w:tr>
    </w:tbl>
    <w:p w:rsidR="00890728" w:rsidRDefault="00890728" w:rsidP="005227DB">
      <w:pPr>
        <w:pStyle w:val="3"/>
        <w:tabs>
          <w:tab w:val="clear" w:pos="360"/>
          <w:tab w:val="left" w:pos="720"/>
          <w:tab w:val="left" w:pos="6096"/>
          <w:tab w:val="left" w:pos="7938"/>
        </w:tabs>
        <w:ind w:left="0" w:firstLine="0"/>
        <w:rPr>
          <w:bCs/>
          <w:i/>
          <w:sz w:val="26"/>
          <w:szCs w:val="26"/>
        </w:rPr>
      </w:pPr>
    </w:p>
    <w:p w:rsidR="00AB34B9" w:rsidRPr="005A1A10" w:rsidRDefault="00AB34B9" w:rsidP="00AB34B9">
      <w:pPr>
        <w:pStyle w:val="3"/>
        <w:tabs>
          <w:tab w:val="clear" w:pos="360"/>
          <w:tab w:val="left" w:pos="720"/>
          <w:tab w:val="left" w:pos="6096"/>
          <w:tab w:val="left" w:pos="7938"/>
        </w:tabs>
        <w:ind w:left="0" w:firstLine="0"/>
        <w:jc w:val="both"/>
        <w:rPr>
          <w:bCs/>
          <w:i/>
          <w:szCs w:val="26"/>
        </w:rPr>
      </w:pPr>
      <w:r w:rsidRPr="005A1A10">
        <w:rPr>
          <w:bCs/>
          <w:i/>
          <w:szCs w:val="26"/>
        </w:rPr>
        <w:t>Работа школьной библиотеки во время каникул.</w:t>
      </w:r>
    </w:p>
    <w:p w:rsidR="00AB34B9" w:rsidRPr="005A1A10" w:rsidRDefault="00AB34B9" w:rsidP="00AB34B9">
      <w:pPr>
        <w:widowControl w:val="0"/>
        <w:tabs>
          <w:tab w:val="left" w:pos="360"/>
          <w:tab w:val="left" w:pos="6096"/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Были обновлены формуляры художественной литературы</w:t>
      </w:r>
    </w:p>
    <w:p w:rsidR="00AB34B9" w:rsidRPr="005A1A10" w:rsidRDefault="00AB34B9" w:rsidP="00AB34B9">
      <w:pPr>
        <w:widowControl w:val="0"/>
        <w:tabs>
          <w:tab w:val="left" w:pos="360"/>
          <w:tab w:val="left" w:pos="6096"/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Составлены и вывешены списки должников в учительской</w:t>
      </w:r>
    </w:p>
    <w:p w:rsidR="00AB34B9" w:rsidRPr="005A1A10" w:rsidRDefault="00AB34B9" w:rsidP="00AB34B9">
      <w:pPr>
        <w:widowControl w:val="0"/>
        <w:tabs>
          <w:tab w:val="left" w:pos="360"/>
          <w:tab w:val="left" w:pos="6096"/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Был составлен перечень  периодической подписки</w:t>
      </w:r>
    </w:p>
    <w:p w:rsidR="00AB34B9" w:rsidRPr="005A1A10" w:rsidRDefault="00AB34B9" w:rsidP="00AB34B9">
      <w:pPr>
        <w:widowControl w:val="0"/>
        <w:tabs>
          <w:tab w:val="left" w:pos="360"/>
          <w:tab w:val="left" w:pos="6096"/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В течени</w:t>
      </w:r>
      <w:proofErr w:type="gramStart"/>
      <w:r w:rsidRPr="005A1A10">
        <w:rPr>
          <w:rFonts w:ascii="Times New Roman" w:hAnsi="Times New Roman" w:cs="Times New Roman"/>
          <w:sz w:val="28"/>
          <w:szCs w:val="26"/>
        </w:rPr>
        <w:t>и</w:t>
      </w:r>
      <w:proofErr w:type="gramEnd"/>
      <w:r w:rsidRPr="005A1A10">
        <w:rPr>
          <w:rFonts w:ascii="Times New Roman" w:hAnsi="Times New Roman" w:cs="Times New Roman"/>
          <w:sz w:val="28"/>
          <w:szCs w:val="26"/>
        </w:rPr>
        <w:t xml:space="preserve"> каникул ежедневно расставлялись и обновлялись книги с художественной литературой на стеллажах  для младших школьников.</w:t>
      </w:r>
    </w:p>
    <w:p w:rsidR="00AB34B9" w:rsidRPr="005A1A10" w:rsidRDefault="00AB34B9" w:rsidP="00AB34B9">
      <w:pPr>
        <w:widowControl w:val="0"/>
        <w:tabs>
          <w:tab w:val="left" w:pos="360"/>
          <w:tab w:val="left" w:pos="6096"/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Оформлены книги, поступившие в дар библиотеке.</w:t>
      </w:r>
    </w:p>
    <w:p w:rsidR="00AB34B9" w:rsidRPr="005A1A10" w:rsidRDefault="00AB34B9" w:rsidP="00AB34B9">
      <w:pPr>
        <w:widowControl w:val="0"/>
        <w:tabs>
          <w:tab w:val="left" w:pos="360"/>
          <w:tab w:val="left" w:pos="6096"/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Отобрана и поставлена на списание часть ветхой литературы из фонда художественной, учебной, методической литературы</w:t>
      </w:r>
    </w:p>
    <w:p w:rsidR="00AB34B9" w:rsidRPr="005A1A10" w:rsidRDefault="00AB34B9" w:rsidP="00AB34B9">
      <w:pPr>
        <w:widowControl w:val="0"/>
        <w:tabs>
          <w:tab w:val="left" w:pos="360"/>
          <w:tab w:val="left" w:pos="6096"/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Составлена заявка на учебную литературу.</w:t>
      </w:r>
    </w:p>
    <w:p w:rsidR="00AB34B9" w:rsidRPr="005A1A10" w:rsidRDefault="002B117E" w:rsidP="00AB34B9">
      <w:pPr>
        <w:widowControl w:val="0"/>
        <w:tabs>
          <w:tab w:val="left" w:pos="360"/>
          <w:tab w:val="left" w:pos="6096"/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 xml:space="preserve">Обновление заголовок </w:t>
      </w:r>
      <w:r w:rsidR="00AB34B9" w:rsidRPr="005A1A10">
        <w:rPr>
          <w:rFonts w:ascii="Times New Roman" w:hAnsi="Times New Roman" w:cs="Times New Roman"/>
          <w:sz w:val="28"/>
          <w:szCs w:val="26"/>
        </w:rPr>
        <w:t xml:space="preserve"> для выставок книг.</w:t>
      </w:r>
    </w:p>
    <w:p w:rsidR="00AB34B9" w:rsidRPr="005A1A10" w:rsidRDefault="00AB34B9" w:rsidP="00AB34B9">
      <w:pPr>
        <w:widowControl w:val="0"/>
        <w:tabs>
          <w:tab w:val="left" w:pos="360"/>
          <w:tab w:val="left" w:pos="6096"/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A1A10">
        <w:rPr>
          <w:rFonts w:ascii="Times New Roman" w:hAnsi="Times New Roman" w:cs="Times New Roman"/>
          <w:sz w:val="28"/>
          <w:szCs w:val="26"/>
        </w:rPr>
        <w:t>Списание ветхой литературы.</w:t>
      </w:r>
    </w:p>
    <w:p w:rsidR="005227DB" w:rsidRDefault="005227DB" w:rsidP="005227DB">
      <w:pPr>
        <w:tabs>
          <w:tab w:val="left" w:pos="6096"/>
          <w:tab w:val="left" w:pos="7938"/>
        </w:tabs>
        <w:jc w:val="both"/>
        <w:rPr>
          <w:sz w:val="26"/>
          <w:szCs w:val="26"/>
        </w:rPr>
      </w:pPr>
    </w:p>
    <w:tbl>
      <w:tblPr>
        <w:tblW w:w="10380" w:type="dxa"/>
        <w:tblInd w:w="-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1950"/>
        <w:gridCol w:w="1485"/>
        <w:gridCol w:w="1470"/>
        <w:gridCol w:w="2775"/>
      </w:tblGrid>
      <w:tr w:rsidR="005227DB" w:rsidRPr="00655D68" w:rsidTr="00890728"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Позитивные тенденции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Причины позитивных тенденций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Негативные тенденции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Причины негативных тенденций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Необходимые меры по корректировке негативных тенденций</w:t>
            </w:r>
          </w:p>
        </w:tc>
      </w:tr>
      <w:tr w:rsidR="005227DB" w:rsidRPr="00655D68" w:rsidTr="00890728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color w:val="000000"/>
                <w:szCs w:val="26"/>
              </w:rPr>
            </w:pPr>
            <w:r w:rsidRPr="00655D68">
              <w:rPr>
                <w:szCs w:val="26"/>
              </w:rPr>
              <w:t>-с</w:t>
            </w:r>
            <w:r w:rsidRPr="00655D68">
              <w:rPr>
                <w:color w:val="000000"/>
                <w:szCs w:val="26"/>
              </w:rPr>
              <w:t>истематическое оформление подписки на периодику, контроль доставки;</w:t>
            </w:r>
          </w:p>
          <w:p w:rsidR="005227DB" w:rsidRPr="00655D68" w:rsidRDefault="005227DB" w:rsidP="00AC67C3">
            <w:pPr>
              <w:pStyle w:val="a3"/>
              <w:snapToGrid w:val="0"/>
              <w:jc w:val="both"/>
              <w:rPr>
                <w:color w:val="000000"/>
                <w:szCs w:val="26"/>
              </w:rPr>
            </w:pPr>
            <w:r w:rsidRPr="00655D68">
              <w:rPr>
                <w:color w:val="000000"/>
                <w:szCs w:val="26"/>
              </w:rPr>
              <w:t>- Обеспечение сохранности фонда, мелкий ремонт и переплет с привлечением учащихся;</w:t>
            </w:r>
          </w:p>
          <w:p w:rsidR="005227DB" w:rsidRPr="00655D68" w:rsidRDefault="005227DB" w:rsidP="00AC67C3">
            <w:pPr>
              <w:pStyle w:val="a3"/>
              <w:snapToGrid w:val="0"/>
              <w:jc w:val="both"/>
              <w:rPr>
                <w:color w:val="000000"/>
                <w:szCs w:val="26"/>
              </w:rPr>
            </w:pPr>
            <w:r w:rsidRPr="00655D68">
              <w:rPr>
                <w:color w:val="000000"/>
                <w:szCs w:val="26"/>
              </w:rPr>
              <w:t>- Эстетическое оформление, озеленение библиотеки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5227DB" w:rsidRPr="0089072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</w:p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- ответственное отношение  к учебной и методической литературе;</w:t>
            </w:r>
          </w:p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5227DB" w:rsidRPr="00890728" w:rsidRDefault="002B117E" w:rsidP="00AC67C3">
            <w:pPr>
              <w:pStyle w:val="a3"/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5227DB" w:rsidRPr="00655D68">
              <w:rPr>
                <w:szCs w:val="26"/>
              </w:rPr>
              <w:t>затруднение в закупке учебных пособий, мето</w:t>
            </w:r>
            <w:r w:rsidR="00890728">
              <w:rPr>
                <w:szCs w:val="26"/>
              </w:rPr>
              <w:t xml:space="preserve">дической литературы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color w:val="800000"/>
                <w:szCs w:val="26"/>
              </w:rPr>
            </w:pPr>
            <w:r w:rsidRPr="00655D68">
              <w:rPr>
                <w:color w:val="800000"/>
                <w:szCs w:val="26"/>
              </w:rPr>
              <w:t xml:space="preserve">- </w:t>
            </w:r>
            <w:r w:rsidRPr="00655D68">
              <w:rPr>
                <w:szCs w:val="26"/>
              </w:rPr>
              <w:t>новые порядки в приобретении книжной продукции в финансовой сфере</w:t>
            </w:r>
            <w:r w:rsidRPr="00655D68">
              <w:rPr>
                <w:color w:val="800000"/>
                <w:szCs w:val="26"/>
              </w:rPr>
              <w:t xml:space="preserve"> </w:t>
            </w: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>- заранее составлять списки на закупку учебников, художественной и методической литературы;</w:t>
            </w:r>
          </w:p>
          <w:p w:rsidR="005227DB" w:rsidRPr="00655D68" w:rsidRDefault="005227DB" w:rsidP="00AC67C3">
            <w:pPr>
              <w:pStyle w:val="a3"/>
              <w:snapToGrid w:val="0"/>
              <w:jc w:val="both"/>
              <w:rPr>
                <w:szCs w:val="26"/>
              </w:rPr>
            </w:pPr>
            <w:r w:rsidRPr="00655D68">
              <w:rPr>
                <w:szCs w:val="26"/>
              </w:rPr>
              <w:t xml:space="preserve">-проводить постоянный </w:t>
            </w:r>
            <w:proofErr w:type="spellStart"/>
            <w:r w:rsidRPr="00655D68">
              <w:rPr>
                <w:szCs w:val="26"/>
              </w:rPr>
              <w:t>ремнт</w:t>
            </w:r>
            <w:proofErr w:type="spellEnd"/>
            <w:r w:rsidRPr="00655D68">
              <w:rPr>
                <w:szCs w:val="26"/>
              </w:rPr>
              <w:t xml:space="preserve"> книг</w:t>
            </w:r>
            <w:proofErr w:type="gramStart"/>
            <w:r w:rsidRPr="00655D68">
              <w:rPr>
                <w:szCs w:val="26"/>
              </w:rPr>
              <w:t xml:space="preserve"> ;</w:t>
            </w:r>
            <w:proofErr w:type="gramEnd"/>
          </w:p>
          <w:p w:rsidR="005227DB" w:rsidRPr="00655D68" w:rsidRDefault="005227DB" w:rsidP="00AC67C3">
            <w:pPr>
              <w:pStyle w:val="a3"/>
              <w:snapToGrid w:val="0"/>
              <w:jc w:val="both"/>
              <w:rPr>
                <w:color w:val="000000"/>
                <w:szCs w:val="26"/>
              </w:rPr>
            </w:pPr>
            <w:r w:rsidRPr="00655D68">
              <w:rPr>
                <w:szCs w:val="26"/>
              </w:rPr>
              <w:t>- о</w:t>
            </w:r>
            <w:r w:rsidRPr="00655D68">
              <w:rPr>
                <w:color w:val="000000"/>
                <w:szCs w:val="26"/>
              </w:rPr>
              <w:t>формление новых разделителей:</w:t>
            </w:r>
          </w:p>
          <w:p w:rsidR="005227DB" w:rsidRPr="00655D68" w:rsidRDefault="005227DB" w:rsidP="00AC67C3">
            <w:pPr>
              <w:pStyle w:val="a3"/>
              <w:snapToGrid w:val="0"/>
              <w:jc w:val="both"/>
              <w:rPr>
                <w:color w:val="000000"/>
                <w:szCs w:val="26"/>
              </w:rPr>
            </w:pPr>
            <w:r w:rsidRPr="00655D68">
              <w:rPr>
                <w:color w:val="000000"/>
                <w:szCs w:val="26"/>
              </w:rPr>
              <w:t xml:space="preserve">- полочные разделители по темам и классам </w:t>
            </w:r>
          </w:p>
        </w:tc>
      </w:tr>
    </w:tbl>
    <w:p w:rsidR="00890728" w:rsidRPr="005A2669" w:rsidRDefault="00890728" w:rsidP="00890728">
      <w:pPr>
        <w:shd w:val="clear" w:color="auto" w:fill="FFFFFF"/>
        <w:spacing w:line="264" w:lineRule="atLeast"/>
        <w:jc w:val="both"/>
        <w:rPr>
          <w:sz w:val="24"/>
          <w:szCs w:val="24"/>
        </w:rPr>
      </w:pPr>
    </w:p>
    <w:p w:rsidR="00432384" w:rsidRPr="005A1A10" w:rsidRDefault="00890728" w:rsidP="00432384">
      <w:pPr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A1A10">
        <w:rPr>
          <w:rFonts w:ascii="Times New Roman" w:hAnsi="Times New Roman" w:cs="Times New Roman"/>
          <w:sz w:val="28"/>
          <w:szCs w:val="24"/>
        </w:rPr>
        <w:t>Библиотека   в течение года оказывала помощь учителям, классным руководителям в проведении массовых мероприятий, классных часов, предметных недель. Производился подбор литературы, сценариев, стихов; оформлялись книжные выставки.</w:t>
      </w:r>
      <w:r w:rsidR="00432384" w:rsidRPr="005A1A10">
        <w:rPr>
          <w:rFonts w:ascii="Times New Roman" w:hAnsi="Times New Roman" w:cs="Times New Roman"/>
          <w:sz w:val="28"/>
          <w:szCs w:val="24"/>
        </w:rPr>
        <w:t xml:space="preserve"> Наша школьная библиотека охотно предоставляет свои материалы из своего фонда всему населению, помогает при проведении праздников, мероприятий </w:t>
      </w:r>
      <w:r w:rsidR="001F3462" w:rsidRPr="005A1A10">
        <w:rPr>
          <w:rFonts w:ascii="Times New Roman" w:hAnsi="Times New Roman" w:cs="Times New Roman"/>
          <w:sz w:val="28"/>
          <w:szCs w:val="24"/>
        </w:rPr>
        <w:t>при составлении сценария для детского сада нашего села,</w:t>
      </w:r>
      <w:r w:rsidR="00432384" w:rsidRPr="005A1A10">
        <w:rPr>
          <w:rFonts w:ascii="Times New Roman" w:hAnsi="Times New Roman" w:cs="Times New Roman"/>
          <w:sz w:val="28"/>
          <w:szCs w:val="24"/>
        </w:rPr>
        <w:t xml:space="preserve"> ведет концерты, праздники в сельском клубе.</w:t>
      </w:r>
      <w:r w:rsidR="001F3462" w:rsidRPr="005A1A10">
        <w:rPr>
          <w:rFonts w:ascii="Times New Roman" w:hAnsi="Times New Roman" w:cs="Times New Roman"/>
          <w:sz w:val="28"/>
          <w:szCs w:val="24"/>
        </w:rPr>
        <w:t xml:space="preserve">  Проведено в Центре досуга «</w:t>
      </w:r>
      <w:proofErr w:type="spellStart"/>
      <w:r w:rsidR="001F3462" w:rsidRPr="005A1A10">
        <w:rPr>
          <w:rFonts w:ascii="Times New Roman" w:hAnsi="Times New Roman" w:cs="Times New Roman"/>
          <w:sz w:val="28"/>
          <w:szCs w:val="24"/>
        </w:rPr>
        <w:t>Чэбдик</w:t>
      </w:r>
      <w:proofErr w:type="spellEnd"/>
      <w:r w:rsidR="001F3462" w:rsidRPr="005A1A10">
        <w:rPr>
          <w:rFonts w:ascii="Times New Roman" w:hAnsi="Times New Roman" w:cs="Times New Roman"/>
          <w:sz w:val="28"/>
          <w:szCs w:val="24"/>
        </w:rPr>
        <w:t>» нашего села «Рождественская сказка» для детей, Игра «ЧТО</w:t>
      </w:r>
      <w:proofErr w:type="gramStart"/>
      <w:r w:rsidR="001F3462" w:rsidRPr="005A1A10">
        <w:rPr>
          <w:rFonts w:ascii="Times New Roman" w:hAnsi="Times New Roman" w:cs="Times New Roman"/>
          <w:sz w:val="28"/>
          <w:szCs w:val="24"/>
        </w:rPr>
        <w:t>?Г</w:t>
      </w:r>
      <w:proofErr w:type="gramEnd"/>
      <w:r w:rsidR="001F3462" w:rsidRPr="005A1A10">
        <w:rPr>
          <w:rFonts w:ascii="Times New Roman" w:hAnsi="Times New Roman" w:cs="Times New Roman"/>
          <w:sz w:val="28"/>
          <w:szCs w:val="24"/>
        </w:rPr>
        <w:t>ДЕ?КОГДА?» для взрослого населения.</w:t>
      </w:r>
    </w:p>
    <w:p w:rsidR="00890728" w:rsidRPr="005A1A10" w:rsidRDefault="00890728" w:rsidP="00890728">
      <w:pPr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5A1A10">
        <w:rPr>
          <w:rFonts w:ascii="Times New Roman" w:hAnsi="Times New Roman" w:cs="Times New Roman"/>
          <w:sz w:val="28"/>
          <w:szCs w:val="24"/>
        </w:rPr>
        <w:lastRenderedPageBreak/>
        <w:t xml:space="preserve"> Школьная библиотека прививала  у учащихся потребность в постоянном самообразовании, воспитывала ответственность, уделяла внимание пропаганде литературы  в помощь школьным программам. </w:t>
      </w:r>
      <w:r w:rsidRPr="005A1A10">
        <w:rPr>
          <w:rFonts w:ascii="Times New Roman" w:hAnsi="Times New Roman" w:cs="Times New Roman"/>
          <w:color w:val="000000"/>
          <w:sz w:val="28"/>
          <w:szCs w:val="24"/>
        </w:rPr>
        <w:t xml:space="preserve">Развивала и поддерживала в детях привычку и радость чтения и учения, а так же потребность пользоваться библиотекой. </w:t>
      </w:r>
      <w:r w:rsidRPr="005A1A10">
        <w:rPr>
          <w:rFonts w:ascii="Times New Roman" w:hAnsi="Times New Roman" w:cs="Times New Roman"/>
          <w:sz w:val="28"/>
          <w:szCs w:val="24"/>
        </w:rPr>
        <w:t>Задачи, поставленные на учебный год, не в полной мере выполнены. Проведены не все запланированные мероприятия.</w:t>
      </w:r>
      <w:r w:rsidR="00432384" w:rsidRPr="005A1A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90728" w:rsidRPr="005A2669" w:rsidRDefault="00890728" w:rsidP="00890728">
      <w:pPr>
        <w:jc w:val="both"/>
        <w:rPr>
          <w:b/>
          <w:bCs/>
          <w:sz w:val="24"/>
          <w:szCs w:val="24"/>
        </w:rPr>
      </w:pPr>
    </w:p>
    <w:p w:rsidR="00890728" w:rsidRPr="005A1A10" w:rsidRDefault="00890728" w:rsidP="0089072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1A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выводы и предложения:</w:t>
      </w:r>
    </w:p>
    <w:p w:rsidR="00890728" w:rsidRPr="005A1A10" w:rsidRDefault="00890728" w:rsidP="00890728">
      <w:pPr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>1.Школьная библиотека выполняет необходимый объем работы по предоставлению пользователям  информационного материала.</w:t>
      </w:r>
    </w:p>
    <w:p w:rsidR="00890728" w:rsidRPr="005A1A10" w:rsidRDefault="00890728" w:rsidP="00890728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1A10">
        <w:rPr>
          <w:rFonts w:ascii="Times New Roman" w:hAnsi="Times New Roman" w:cs="Times New Roman"/>
          <w:spacing w:val="-1"/>
          <w:sz w:val="28"/>
          <w:szCs w:val="28"/>
        </w:rPr>
        <w:t>2.Возросла взаимосвязь библиотеки с педагогическим коллективом и учащимися.</w:t>
      </w:r>
    </w:p>
    <w:p w:rsidR="00890728" w:rsidRPr="005A1A10" w:rsidRDefault="00890728" w:rsidP="00890728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 xml:space="preserve">3.Библиотека нуждается в пополнении фонда художественной и детской </w:t>
      </w:r>
      <w:r w:rsidRPr="005A1A10">
        <w:rPr>
          <w:rFonts w:ascii="Times New Roman" w:hAnsi="Times New Roman" w:cs="Times New Roman"/>
          <w:spacing w:val="-1"/>
          <w:sz w:val="28"/>
          <w:szCs w:val="28"/>
        </w:rPr>
        <w:t xml:space="preserve">литературой, т.к. много устаревшей литературы. </w:t>
      </w:r>
    </w:p>
    <w:p w:rsidR="00890728" w:rsidRPr="005A1A10" w:rsidRDefault="00890728" w:rsidP="00890728">
      <w:pPr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>4.Активизировать читательскую активность в младшем и среднем звене.</w:t>
      </w:r>
    </w:p>
    <w:p w:rsidR="00890728" w:rsidRPr="005A1A10" w:rsidRDefault="00890728" w:rsidP="00890728">
      <w:pPr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>5.Продолжить работу над повышением качества и доступности информации,  качеством обслуживания пользователей.</w:t>
      </w:r>
    </w:p>
    <w:p w:rsidR="00890728" w:rsidRPr="005A1A10" w:rsidRDefault="00890728" w:rsidP="0089072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0728" w:rsidRPr="005A1A10" w:rsidRDefault="00890728" w:rsidP="0089072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1A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на предстоящий период:</w:t>
      </w:r>
    </w:p>
    <w:p w:rsidR="00890728" w:rsidRPr="005A1A10" w:rsidRDefault="00890728" w:rsidP="0089072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>Организация индивидуальной работы с учащимися, проявляющими низкий интерес к     посещению библиотеки и чтению книг;</w:t>
      </w:r>
    </w:p>
    <w:p w:rsidR="00890728" w:rsidRPr="005A1A10" w:rsidRDefault="00890728" w:rsidP="00890728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>Проведение ярких презентаций мероприятий, проводимых библиотекой;</w:t>
      </w:r>
    </w:p>
    <w:p w:rsidR="00890728" w:rsidRPr="005A1A10" w:rsidRDefault="00890728" w:rsidP="00890728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>Разработать цикл бесед на родительских собраниях об ответственном отношении к школьному имуществу, и рейдов по проверке сохранности учебников;</w:t>
      </w:r>
    </w:p>
    <w:p w:rsidR="00890728" w:rsidRPr="005A1A10" w:rsidRDefault="00890728" w:rsidP="00890728">
      <w:pPr>
        <w:pStyle w:val="a3"/>
        <w:numPr>
          <w:ilvl w:val="0"/>
          <w:numId w:val="11"/>
        </w:numPr>
        <w:tabs>
          <w:tab w:val="left" w:pos="720"/>
        </w:tabs>
        <w:snapToGrid w:val="0"/>
        <w:jc w:val="both"/>
        <w:rPr>
          <w:sz w:val="28"/>
          <w:szCs w:val="28"/>
        </w:rPr>
      </w:pPr>
      <w:r w:rsidRPr="005A1A10">
        <w:rPr>
          <w:sz w:val="28"/>
          <w:szCs w:val="28"/>
        </w:rPr>
        <w:t>Объявление благодарностей ученикам и их родителям за ответственное и бережное отношение к книгам</w:t>
      </w:r>
    </w:p>
    <w:p w:rsidR="00890728" w:rsidRPr="005A1A10" w:rsidRDefault="00890728" w:rsidP="00890728">
      <w:pPr>
        <w:pStyle w:val="a3"/>
        <w:numPr>
          <w:ilvl w:val="0"/>
          <w:numId w:val="11"/>
        </w:numPr>
        <w:tabs>
          <w:tab w:val="left" w:pos="720"/>
        </w:tabs>
        <w:snapToGrid w:val="0"/>
        <w:jc w:val="both"/>
        <w:rPr>
          <w:sz w:val="28"/>
          <w:szCs w:val="28"/>
        </w:rPr>
      </w:pPr>
      <w:r w:rsidRPr="005A1A10">
        <w:rPr>
          <w:sz w:val="28"/>
          <w:szCs w:val="28"/>
        </w:rPr>
        <w:t>Разработать систему библиотечных уроков направленных на  всестороннее развитие личности учащихся;</w:t>
      </w:r>
    </w:p>
    <w:p w:rsidR="00890728" w:rsidRPr="005A1A10" w:rsidRDefault="00890728" w:rsidP="00890728">
      <w:pPr>
        <w:pStyle w:val="a3"/>
        <w:numPr>
          <w:ilvl w:val="0"/>
          <w:numId w:val="11"/>
        </w:numPr>
        <w:tabs>
          <w:tab w:val="left" w:pos="720"/>
        </w:tabs>
        <w:snapToGrid w:val="0"/>
        <w:jc w:val="both"/>
        <w:rPr>
          <w:sz w:val="28"/>
          <w:szCs w:val="28"/>
        </w:rPr>
      </w:pPr>
      <w:r w:rsidRPr="005A1A10">
        <w:rPr>
          <w:sz w:val="28"/>
          <w:szCs w:val="28"/>
        </w:rPr>
        <w:t>Организовать  обзоры детской художественной литературы соответственно возрасту учащихся;</w:t>
      </w:r>
    </w:p>
    <w:p w:rsidR="00890728" w:rsidRPr="005A1A10" w:rsidRDefault="00890728" w:rsidP="00890728">
      <w:pPr>
        <w:pStyle w:val="a3"/>
        <w:numPr>
          <w:ilvl w:val="0"/>
          <w:numId w:val="11"/>
        </w:numPr>
        <w:tabs>
          <w:tab w:val="left" w:pos="720"/>
        </w:tabs>
        <w:snapToGrid w:val="0"/>
        <w:jc w:val="both"/>
        <w:rPr>
          <w:sz w:val="28"/>
          <w:szCs w:val="28"/>
        </w:rPr>
      </w:pPr>
      <w:r w:rsidRPr="005A1A10">
        <w:rPr>
          <w:sz w:val="28"/>
          <w:szCs w:val="28"/>
        </w:rPr>
        <w:t>Создание более комфортных условий для учащихся начальных классов</w:t>
      </w:r>
    </w:p>
    <w:p w:rsidR="00890728" w:rsidRPr="005A1A10" w:rsidRDefault="00890728" w:rsidP="00890728">
      <w:pPr>
        <w:pStyle w:val="a3"/>
        <w:numPr>
          <w:ilvl w:val="0"/>
          <w:numId w:val="11"/>
        </w:numPr>
        <w:tabs>
          <w:tab w:val="left" w:pos="720"/>
        </w:tabs>
        <w:snapToGrid w:val="0"/>
        <w:jc w:val="both"/>
        <w:rPr>
          <w:sz w:val="28"/>
          <w:szCs w:val="28"/>
        </w:rPr>
      </w:pPr>
      <w:r w:rsidRPr="005A1A10">
        <w:rPr>
          <w:sz w:val="28"/>
          <w:szCs w:val="28"/>
        </w:rPr>
        <w:t>Своевременное составление  списков  на закупку учебников, художественной и методической литературы;</w:t>
      </w:r>
    </w:p>
    <w:p w:rsidR="00890728" w:rsidRPr="005A1A10" w:rsidRDefault="00890728" w:rsidP="00890728">
      <w:pPr>
        <w:pStyle w:val="a3"/>
        <w:numPr>
          <w:ilvl w:val="0"/>
          <w:numId w:val="11"/>
        </w:numPr>
        <w:tabs>
          <w:tab w:val="left" w:pos="720"/>
        </w:tabs>
        <w:snapToGrid w:val="0"/>
        <w:jc w:val="both"/>
        <w:rPr>
          <w:color w:val="000000"/>
          <w:sz w:val="28"/>
          <w:szCs w:val="28"/>
        </w:rPr>
      </w:pPr>
      <w:r w:rsidRPr="005A1A10">
        <w:rPr>
          <w:sz w:val="28"/>
          <w:szCs w:val="28"/>
        </w:rPr>
        <w:t>Проводить постоянный ремонт книг, о</w:t>
      </w:r>
      <w:r w:rsidRPr="005A1A10">
        <w:rPr>
          <w:color w:val="000000"/>
          <w:sz w:val="28"/>
          <w:szCs w:val="28"/>
        </w:rPr>
        <w:t>формление новых разделителей.</w:t>
      </w:r>
    </w:p>
    <w:p w:rsidR="00890728" w:rsidRPr="005A1A10" w:rsidRDefault="00890728" w:rsidP="00890728">
      <w:pPr>
        <w:pStyle w:val="a3"/>
        <w:snapToGrid w:val="0"/>
        <w:jc w:val="both"/>
        <w:rPr>
          <w:color w:val="000000"/>
          <w:sz w:val="28"/>
          <w:szCs w:val="28"/>
        </w:rPr>
      </w:pPr>
      <w:r w:rsidRPr="005A1A10">
        <w:rPr>
          <w:color w:val="000000"/>
          <w:sz w:val="28"/>
          <w:szCs w:val="28"/>
        </w:rPr>
        <w:lastRenderedPageBreak/>
        <w:t xml:space="preserve"> </w:t>
      </w:r>
    </w:p>
    <w:p w:rsidR="00890728" w:rsidRPr="005A1A10" w:rsidRDefault="00890728" w:rsidP="00890728">
      <w:pPr>
        <w:jc w:val="both"/>
        <w:rPr>
          <w:rFonts w:ascii="Times New Roman" w:hAnsi="Times New Roman" w:cs="Times New Roman"/>
          <w:sz w:val="28"/>
          <w:szCs w:val="28"/>
        </w:rPr>
      </w:pPr>
      <w:r w:rsidRPr="005A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728" w:rsidRPr="005A1A10" w:rsidRDefault="00890728" w:rsidP="00890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728" w:rsidRPr="005A1A10" w:rsidRDefault="00890728" w:rsidP="00890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728" w:rsidRPr="00655D68" w:rsidRDefault="00890728" w:rsidP="00890728">
      <w:pPr>
        <w:jc w:val="right"/>
        <w:rPr>
          <w:sz w:val="26"/>
          <w:szCs w:val="26"/>
        </w:rPr>
      </w:pPr>
    </w:p>
    <w:p w:rsidR="005227DB" w:rsidRPr="00B52BBD" w:rsidRDefault="005227DB" w:rsidP="007F3DBE">
      <w:pPr>
        <w:rPr>
          <w:i/>
          <w:sz w:val="28"/>
          <w:szCs w:val="28"/>
        </w:rPr>
      </w:pPr>
    </w:p>
    <w:sectPr w:rsidR="005227DB" w:rsidRPr="00B52BBD" w:rsidSect="0084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A"/>
    <w:multiLevelType w:val="multilevel"/>
    <w:tmpl w:val="180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1973A57"/>
    <w:multiLevelType w:val="hybridMultilevel"/>
    <w:tmpl w:val="F3F6DDF8"/>
    <w:lvl w:ilvl="0" w:tplc="CFFA4D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4536B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A23E8"/>
    <w:rsid w:val="000829FB"/>
    <w:rsid w:val="000E1585"/>
    <w:rsid w:val="001470FF"/>
    <w:rsid w:val="001F3462"/>
    <w:rsid w:val="00210D2B"/>
    <w:rsid w:val="002B117E"/>
    <w:rsid w:val="002F0FBB"/>
    <w:rsid w:val="00355F14"/>
    <w:rsid w:val="0038625F"/>
    <w:rsid w:val="003E51DB"/>
    <w:rsid w:val="00432384"/>
    <w:rsid w:val="004448D8"/>
    <w:rsid w:val="00490938"/>
    <w:rsid w:val="0049722E"/>
    <w:rsid w:val="004B7223"/>
    <w:rsid w:val="004C20B4"/>
    <w:rsid w:val="005227DB"/>
    <w:rsid w:val="005756C7"/>
    <w:rsid w:val="005A1A10"/>
    <w:rsid w:val="005A23E8"/>
    <w:rsid w:val="005A2669"/>
    <w:rsid w:val="005D3F83"/>
    <w:rsid w:val="005E403D"/>
    <w:rsid w:val="005F48CC"/>
    <w:rsid w:val="00621CA3"/>
    <w:rsid w:val="0065271C"/>
    <w:rsid w:val="00684AD8"/>
    <w:rsid w:val="006A77F8"/>
    <w:rsid w:val="006D3438"/>
    <w:rsid w:val="006E5B94"/>
    <w:rsid w:val="006F0CD3"/>
    <w:rsid w:val="007225B2"/>
    <w:rsid w:val="007271F1"/>
    <w:rsid w:val="00755966"/>
    <w:rsid w:val="007F3DBE"/>
    <w:rsid w:val="00814158"/>
    <w:rsid w:val="00830C2B"/>
    <w:rsid w:val="00842E96"/>
    <w:rsid w:val="00884157"/>
    <w:rsid w:val="00890728"/>
    <w:rsid w:val="008A5730"/>
    <w:rsid w:val="008B1EC1"/>
    <w:rsid w:val="008B2BE9"/>
    <w:rsid w:val="008C1A0F"/>
    <w:rsid w:val="008C6D71"/>
    <w:rsid w:val="00905F2A"/>
    <w:rsid w:val="00915EB2"/>
    <w:rsid w:val="00942B0D"/>
    <w:rsid w:val="00991EC6"/>
    <w:rsid w:val="009F4FB0"/>
    <w:rsid w:val="00AA512D"/>
    <w:rsid w:val="00AB34B9"/>
    <w:rsid w:val="00B52BBD"/>
    <w:rsid w:val="00B95282"/>
    <w:rsid w:val="00B973B0"/>
    <w:rsid w:val="00BB4CD8"/>
    <w:rsid w:val="00C04CAD"/>
    <w:rsid w:val="00C27562"/>
    <w:rsid w:val="00C40918"/>
    <w:rsid w:val="00C726A6"/>
    <w:rsid w:val="00CD07EE"/>
    <w:rsid w:val="00CD4AA7"/>
    <w:rsid w:val="00CE6B4F"/>
    <w:rsid w:val="00D2491E"/>
    <w:rsid w:val="00D27670"/>
    <w:rsid w:val="00D34BD2"/>
    <w:rsid w:val="00D70E18"/>
    <w:rsid w:val="00E04D4A"/>
    <w:rsid w:val="00E57F5A"/>
    <w:rsid w:val="00ED726D"/>
    <w:rsid w:val="00F01B03"/>
    <w:rsid w:val="00F302BB"/>
    <w:rsid w:val="00F62052"/>
    <w:rsid w:val="00F813C1"/>
    <w:rsid w:val="00F93F7E"/>
    <w:rsid w:val="00FC269F"/>
    <w:rsid w:val="00FF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96"/>
  </w:style>
  <w:style w:type="paragraph" w:styleId="3">
    <w:name w:val="heading 3"/>
    <w:basedOn w:val="a"/>
    <w:next w:val="a"/>
    <w:link w:val="30"/>
    <w:qFormat/>
    <w:rsid w:val="00B52BBD"/>
    <w:pPr>
      <w:keepNext/>
      <w:widowControl w:val="0"/>
      <w:tabs>
        <w:tab w:val="num" w:pos="360"/>
      </w:tabs>
      <w:suppressAutoHyphens/>
      <w:spacing w:after="0" w:line="240" w:lineRule="auto"/>
      <w:ind w:left="-1080" w:hanging="36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F4F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52B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B52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8FB3-2C03-4F24-8337-2E61DD01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2018-05-14T01:59:00Z</dcterms:created>
  <dcterms:modified xsi:type="dcterms:W3CDTF">2019-02-15T02:54:00Z</dcterms:modified>
</cp:coreProperties>
</file>